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0A" w:rsidRDefault="00CB4A0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4A0A" w:rsidRDefault="00CB4A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4A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outlineLvl w:val="0"/>
            </w:pPr>
            <w:r>
              <w:t>9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right"/>
              <w:outlineLvl w:val="0"/>
            </w:pPr>
            <w:r>
              <w:t>N 175-РГ</w:t>
            </w:r>
          </w:p>
        </w:tc>
      </w:tr>
    </w:tbl>
    <w:p w:rsidR="00CB4A0A" w:rsidRDefault="00CB4A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Title"/>
        <w:jc w:val="center"/>
      </w:pPr>
      <w:r>
        <w:t>РАСПОРЯЖЕНИЕ</w:t>
      </w:r>
    </w:p>
    <w:p w:rsidR="00CB4A0A" w:rsidRDefault="00CB4A0A">
      <w:pPr>
        <w:pStyle w:val="ConsPlusTitle"/>
        <w:jc w:val="center"/>
      </w:pPr>
    </w:p>
    <w:p w:rsidR="00CB4A0A" w:rsidRDefault="00CB4A0A">
      <w:pPr>
        <w:pStyle w:val="ConsPlusTitle"/>
        <w:jc w:val="center"/>
      </w:pPr>
      <w:r>
        <w:t>ГУБЕРНАТОРА СВЕРДЛОВСКОЙ ОБЛАСТИ</w:t>
      </w:r>
    </w:p>
    <w:p w:rsidR="00CB4A0A" w:rsidRDefault="00CB4A0A">
      <w:pPr>
        <w:pStyle w:val="ConsPlusTitle"/>
        <w:jc w:val="center"/>
      </w:pPr>
    </w:p>
    <w:p w:rsidR="00CB4A0A" w:rsidRDefault="00CB4A0A">
      <w:pPr>
        <w:pStyle w:val="ConsPlusTitle"/>
        <w:jc w:val="center"/>
      </w:pPr>
      <w:r>
        <w:t>ОБ УТВЕРЖДЕНИИ СОСТАВА ПОПЕЧИТЕЛЬСКОГО СОВЕТА РЕГИОНАЛЬНОГО</w:t>
      </w:r>
    </w:p>
    <w:p w:rsidR="00CB4A0A" w:rsidRDefault="00CB4A0A">
      <w:pPr>
        <w:pStyle w:val="ConsPlusTitle"/>
        <w:jc w:val="center"/>
      </w:pPr>
      <w:r>
        <w:t>ФОНДА СОДЕЙСТВИЯ КАПИТАЛЬНОМУ РЕМОНТУ ОБЩЕГО ИМУЩЕСТВА</w:t>
      </w:r>
    </w:p>
    <w:p w:rsidR="00CB4A0A" w:rsidRDefault="00CB4A0A">
      <w:pPr>
        <w:pStyle w:val="ConsPlusTitle"/>
        <w:jc w:val="center"/>
      </w:pPr>
      <w:r>
        <w:t>В МНОГОКВАРТИРНЫХ ДОМАХ СВЕРДЛОВСКОЙ ОБЛАСТИ</w:t>
      </w:r>
    </w:p>
    <w:p w:rsidR="00CB4A0A" w:rsidRDefault="00CB4A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A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A0A" w:rsidRDefault="00CB4A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A0A" w:rsidRDefault="00CB4A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A0A" w:rsidRDefault="00CB4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0A" w:rsidRDefault="00CB4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23.04.2021 </w:t>
            </w:r>
            <w:hyperlink r:id="rId5">
              <w:r>
                <w:rPr>
                  <w:color w:val="0000FF"/>
                </w:rPr>
                <w:t>N 63-РГ</w:t>
              </w:r>
            </w:hyperlink>
            <w:r>
              <w:rPr>
                <w:color w:val="392C69"/>
              </w:rPr>
              <w:t>,</w:t>
            </w:r>
          </w:p>
          <w:p w:rsidR="00CB4A0A" w:rsidRDefault="00CB4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6">
              <w:r>
                <w:rPr>
                  <w:color w:val="0000FF"/>
                </w:rPr>
                <w:t>N 224-РГ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A0A" w:rsidRDefault="00CB4A0A">
            <w:pPr>
              <w:pStyle w:val="ConsPlusNormal"/>
            </w:pPr>
          </w:p>
        </w:tc>
      </w:tr>
    </w:tbl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123.17</w:t>
        </w:r>
      </w:hyperlink>
      <w:r>
        <w:t xml:space="preserve"> и </w:t>
      </w:r>
      <w:hyperlink r:id="rId8">
        <w:r>
          <w:rPr>
            <w:color w:val="0000FF"/>
          </w:rPr>
          <w:t>123.19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статьей 29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10">
        <w:r>
          <w:rPr>
            <w:color w:val="0000FF"/>
          </w:rPr>
          <w:t>статьей 7</w:t>
        </w:r>
      </w:hyperlink>
      <w:r>
        <w:t xml:space="preserve"> Областного закона от 10 апреля 1995 года N 9-ОЗ "Об управлении государственной собственностью Свердловской области", </w:t>
      </w:r>
      <w:hyperlink r:id="rId1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области":</w:t>
      </w:r>
    </w:p>
    <w:p w:rsidR="00CB4A0A" w:rsidRDefault="00CB4A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Фонда содействия капитальному ремонту общего имущества в многоквартирных домах Свердловской области (прилагается).</w:t>
      </w:r>
    </w:p>
    <w:p w:rsidR="00CB4A0A" w:rsidRDefault="00CB4A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09.09.2013 N 252-РГ "О Попечительском совете Регионального Фонда содействия капитальному ремонту общего имущества в многоквартирных домах Свердловской области" ("Областная газета", 2013, 13 сентября, N 424) с изменениями, внесенными Распоряжениями Губернатора Свердловской области от 04.03.2014 </w:t>
      </w:r>
      <w:hyperlink r:id="rId14">
        <w:r>
          <w:rPr>
            <w:color w:val="0000FF"/>
          </w:rPr>
          <w:t>N 59-РГ</w:t>
        </w:r>
      </w:hyperlink>
      <w:r>
        <w:t xml:space="preserve">, от 21.07.2014 </w:t>
      </w:r>
      <w:hyperlink r:id="rId15">
        <w:r>
          <w:rPr>
            <w:color w:val="0000FF"/>
          </w:rPr>
          <w:t>N 185-РГ</w:t>
        </w:r>
      </w:hyperlink>
      <w:r>
        <w:t xml:space="preserve">, от 20.02.2017 </w:t>
      </w:r>
      <w:hyperlink r:id="rId16">
        <w:r>
          <w:rPr>
            <w:color w:val="0000FF"/>
          </w:rPr>
          <w:t>N 39-РГ</w:t>
        </w:r>
      </w:hyperlink>
      <w:r>
        <w:t xml:space="preserve"> и от 07.06.2018 </w:t>
      </w:r>
      <w:hyperlink r:id="rId17">
        <w:r>
          <w:rPr>
            <w:color w:val="0000FF"/>
          </w:rPr>
          <w:t>N 103-РГ</w:t>
        </w:r>
      </w:hyperlink>
      <w:r>
        <w:t>.</w:t>
      </w:r>
    </w:p>
    <w:p w:rsidR="00CB4A0A" w:rsidRDefault="00CB4A0A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Распоряжения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CB4A0A" w:rsidRDefault="00CB4A0A">
      <w:pPr>
        <w:pStyle w:val="ConsPlusNormal"/>
        <w:spacing w:before="220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right"/>
      </w:pPr>
      <w:r>
        <w:t>Губернатор</w:t>
      </w:r>
    </w:p>
    <w:p w:rsidR="00CB4A0A" w:rsidRDefault="00CB4A0A">
      <w:pPr>
        <w:pStyle w:val="ConsPlusNormal"/>
        <w:jc w:val="right"/>
      </w:pPr>
      <w:r>
        <w:t>Свердловской области</w:t>
      </w:r>
    </w:p>
    <w:p w:rsidR="00CB4A0A" w:rsidRDefault="00CB4A0A">
      <w:pPr>
        <w:pStyle w:val="ConsPlusNormal"/>
        <w:jc w:val="right"/>
      </w:pPr>
      <w:r>
        <w:t>Е.В.КУЙВАШЕВ</w:t>
      </w:r>
    </w:p>
    <w:p w:rsidR="00CB4A0A" w:rsidRDefault="00CB4A0A">
      <w:pPr>
        <w:pStyle w:val="ConsPlusNormal"/>
      </w:pPr>
      <w:r>
        <w:t>9 сентября 2020 года</w:t>
      </w:r>
    </w:p>
    <w:p w:rsidR="00CB4A0A" w:rsidRDefault="00CB4A0A">
      <w:pPr>
        <w:pStyle w:val="ConsPlusNormal"/>
        <w:spacing w:before="220"/>
      </w:pPr>
      <w:r>
        <w:t>N 175-РГ</w:t>
      </w: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right"/>
        <w:outlineLvl w:val="0"/>
      </w:pPr>
      <w:r>
        <w:t>Утвержден</w:t>
      </w:r>
    </w:p>
    <w:p w:rsidR="00CB4A0A" w:rsidRDefault="00CB4A0A">
      <w:pPr>
        <w:pStyle w:val="ConsPlusNormal"/>
        <w:jc w:val="right"/>
      </w:pPr>
      <w:r>
        <w:t>Распоряжением Губернатора</w:t>
      </w:r>
    </w:p>
    <w:p w:rsidR="00CB4A0A" w:rsidRDefault="00CB4A0A">
      <w:pPr>
        <w:pStyle w:val="ConsPlusNormal"/>
        <w:jc w:val="right"/>
      </w:pPr>
      <w:r>
        <w:lastRenderedPageBreak/>
        <w:t>Свердловской области</w:t>
      </w:r>
    </w:p>
    <w:p w:rsidR="00CB4A0A" w:rsidRDefault="00CB4A0A">
      <w:pPr>
        <w:pStyle w:val="ConsPlusNormal"/>
        <w:jc w:val="right"/>
      </w:pPr>
      <w:r>
        <w:t>от 9 сентября 2020 г. N 175-РГ</w:t>
      </w: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Title"/>
        <w:jc w:val="center"/>
      </w:pPr>
      <w:bookmarkStart w:id="0" w:name="P36"/>
      <w:bookmarkEnd w:id="0"/>
      <w:r>
        <w:t>СОСТАВ</w:t>
      </w:r>
    </w:p>
    <w:p w:rsidR="00CB4A0A" w:rsidRDefault="00CB4A0A">
      <w:pPr>
        <w:pStyle w:val="ConsPlusTitle"/>
        <w:jc w:val="center"/>
      </w:pPr>
      <w:r>
        <w:t>ПОПЕЧИТЕЛЬСКОГО СОВЕТА РЕГИОНАЛЬНОГО ФОНДА СОДЕЙСТВИЯ</w:t>
      </w:r>
    </w:p>
    <w:p w:rsidR="00CB4A0A" w:rsidRDefault="00CB4A0A">
      <w:pPr>
        <w:pStyle w:val="ConsPlusTitle"/>
        <w:jc w:val="center"/>
      </w:pPr>
      <w:r>
        <w:t>КАПИТАЛЬНОМУ РЕМОНТУ ОБЩЕГО ИМУЩЕСТВА</w:t>
      </w:r>
    </w:p>
    <w:p w:rsidR="00CB4A0A" w:rsidRDefault="00CB4A0A">
      <w:pPr>
        <w:pStyle w:val="ConsPlusTitle"/>
        <w:jc w:val="center"/>
      </w:pPr>
      <w:r>
        <w:t>В МНОГОКВАРТИРНЫХ ДОМАХ СВЕРДЛОВСКОЙ ОБЛАСТИ</w:t>
      </w:r>
    </w:p>
    <w:p w:rsidR="00CB4A0A" w:rsidRDefault="00CB4A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A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A0A" w:rsidRDefault="00CB4A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A0A" w:rsidRDefault="00CB4A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A0A" w:rsidRDefault="00CB4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0A" w:rsidRDefault="00CB4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23.04.2021 </w:t>
            </w:r>
            <w:hyperlink r:id="rId18">
              <w:r>
                <w:rPr>
                  <w:color w:val="0000FF"/>
                </w:rPr>
                <w:t>N 63-РГ</w:t>
              </w:r>
            </w:hyperlink>
            <w:r>
              <w:rPr>
                <w:color w:val="392C69"/>
              </w:rPr>
              <w:t>,</w:t>
            </w:r>
          </w:p>
          <w:p w:rsidR="00CB4A0A" w:rsidRDefault="00CB4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9">
              <w:r>
                <w:rPr>
                  <w:color w:val="0000FF"/>
                </w:rPr>
                <w:t>N 224-РГ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A0A" w:rsidRDefault="00CB4A0A">
            <w:pPr>
              <w:pStyle w:val="ConsPlusNormal"/>
            </w:pPr>
          </w:p>
        </w:tc>
      </w:tr>
    </w:tbl>
    <w:p w:rsidR="00CB4A0A" w:rsidRDefault="00CB4A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340"/>
        <w:gridCol w:w="5386"/>
      </w:tblGrid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proofErr w:type="spellStart"/>
            <w:r>
              <w:t>Швиндт</w:t>
            </w:r>
            <w:proofErr w:type="spellEnd"/>
          </w:p>
          <w:p w:rsidR="00CB4A0A" w:rsidRDefault="00CB4A0A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Заместитель Губернатора Свердловской области, председатель Попечительского совета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Смирнов</w:t>
            </w:r>
          </w:p>
          <w:p w:rsidR="00CB4A0A" w:rsidRDefault="00CB4A0A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Министр энергетики и жилищно-коммунального хозяйства Свердловской области, заместитель председателя Попечительского совета</w:t>
            </w:r>
          </w:p>
        </w:tc>
      </w:tr>
      <w:tr w:rsidR="00CB4A0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Члены Попечительского совета: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Артемьев</w:t>
            </w:r>
          </w:p>
          <w:p w:rsidR="00CB4A0A" w:rsidRDefault="00CB4A0A">
            <w:pPr>
              <w:pStyle w:val="ConsPlusNormal"/>
            </w:pPr>
            <w:r>
              <w:t>Сергей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директор саморегулируемой организации Ассоциации управляющих и собственников жилья (по согласованию)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Гейко</w:t>
            </w:r>
          </w:p>
          <w:p w:rsidR="00CB4A0A" w:rsidRDefault="00CB4A0A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Заместитель главы Екатеринбурга по вопросам жилищного и коммунального хозяйства (по согласованию)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5-1.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Пинаев</w:t>
            </w:r>
          </w:p>
          <w:p w:rsidR="00CB4A0A" w:rsidRDefault="00CB4A0A">
            <w:pPr>
              <w:pStyle w:val="ConsPlusNormal"/>
            </w:pPr>
            <w:r>
              <w:t>Владислав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Глава города Нижний Тагил (по согласованию)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proofErr w:type="spellStart"/>
            <w:r>
              <w:t>Россолов</w:t>
            </w:r>
            <w:proofErr w:type="spellEnd"/>
          </w:p>
          <w:p w:rsidR="00CB4A0A" w:rsidRDefault="00CB4A0A">
            <w:pPr>
              <w:pStyle w:val="ConsPlusNormal"/>
            </w:pPr>
            <w:r>
              <w:t>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Сутягин</w:t>
            </w:r>
          </w:p>
          <w:p w:rsidR="00CB4A0A" w:rsidRDefault="00CB4A0A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руководитель регионального центра Свердловской области некоммерческого партнерства "Национальный центр общественного контроля в сфере жилищно-коммунального хозяйства "ЖКХ Контроль" (по согласованию)</w:t>
            </w:r>
          </w:p>
        </w:tc>
      </w:tr>
      <w:tr w:rsidR="00CB4A0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Якимов</w:t>
            </w:r>
          </w:p>
          <w:p w:rsidR="00CB4A0A" w:rsidRDefault="00CB4A0A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4A0A" w:rsidRDefault="00CB4A0A">
            <w:pPr>
              <w:pStyle w:val="ConsPlusNormal"/>
            </w:pPr>
            <w:r>
              <w:t>заместитель председателя Законодательного Собрания Свердловской области (по согласованию)</w:t>
            </w:r>
          </w:p>
        </w:tc>
      </w:tr>
    </w:tbl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jc w:val="both"/>
      </w:pPr>
    </w:p>
    <w:p w:rsidR="00CB4A0A" w:rsidRDefault="00CB4A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C60" w:rsidRDefault="006A5C60">
      <w:bookmarkStart w:id="1" w:name="_GoBack"/>
      <w:bookmarkEnd w:id="1"/>
    </w:p>
    <w:sectPr w:rsidR="006A5C60" w:rsidSect="0093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A"/>
    <w:rsid w:val="006A5C60"/>
    <w:rsid w:val="00C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9431-367C-4A4E-A8D8-4857B60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4A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4A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A193FB6269E55F3CF3592E7CB526AE49F3A3B6E4FDBAB140EDBC6470591B693F3D324B37371B06E0CBCD0D638B339CEAB0BD59A5734MEI" TargetMode="External"/><Relationship Id="rId13" Type="http://schemas.openxmlformats.org/officeDocument/2006/relationships/hyperlink" Target="consultantplus://offline/ref=445A193FB6269E55F3CF2B9FF1A70C60E6916C3E6E48D7FC4C52DD91185597E3D3B3D571E43F23B6385EE685D824B227CC3AMBI" TargetMode="External"/><Relationship Id="rId18" Type="http://schemas.openxmlformats.org/officeDocument/2006/relationships/hyperlink" Target="consultantplus://offline/ref=445A193FB6269E55F3CF2B9FF1A70C60E6916C3E6F4AD2F9485BDD91185597E3D3B3D571F63F7BBA3A5DF885DC31E4768AFD18D5994B4D343864DA5836M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5A193FB6269E55F3CF3592E7CB526AE49F3A3B6E4FDBAB140EDBC6470591B693F3D324B37C7EB06E0CBCD0D638B339CEAB0BD59A5734MEI" TargetMode="External"/><Relationship Id="rId12" Type="http://schemas.openxmlformats.org/officeDocument/2006/relationships/hyperlink" Target="consultantplus://offline/ref=445A193FB6269E55F3CF2B9FF1A70C60E6916C3E6D48D2FE4F5CDD91185597E3D3B3D571E43F23B6385EE685D824B227CC3AMBI" TargetMode="External"/><Relationship Id="rId17" Type="http://schemas.openxmlformats.org/officeDocument/2006/relationships/hyperlink" Target="consultantplus://offline/ref=445A193FB6269E55F3CF2B9FF1A70C60E6916C3E6E48D6F44053DD91185597E3D3B3D571E43F23B6385EE685D824B227CC3A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A193FB6269E55F3CF2B9FF1A70C60E6916C3E6D43D3F5495FDD91185597E3D3B3D571E43F23B6385EE685D824B227CC3AM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A193FB6269E55F3CF2B9FF1A70C60E6916C3E6F4BD7F44D5CDD91185597E3D3B3D571F63F7BBA3A5DF885DC31E4768AFD18D5994B4D343864DA5836MDI" TargetMode="External"/><Relationship Id="rId11" Type="http://schemas.openxmlformats.org/officeDocument/2006/relationships/hyperlink" Target="consultantplus://offline/ref=445A193FB6269E55F3CF2B9FF1A70C60E6916C3E6E49D4F8415BDD91185597E3D3B3D571F63F7BBA3A5FF885DF31E4768AFD18D5994B4D343864DA5836MDI" TargetMode="External"/><Relationship Id="rId5" Type="http://schemas.openxmlformats.org/officeDocument/2006/relationships/hyperlink" Target="consultantplus://offline/ref=445A193FB6269E55F3CF2B9FF1A70C60E6916C3E6F4AD2F9485BDD91185597E3D3B3D571F63F7BBA3A5DF885DC31E4768AFD18D5994B4D343864DA5836MDI" TargetMode="External"/><Relationship Id="rId15" Type="http://schemas.openxmlformats.org/officeDocument/2006/relationships/hyperlink" Target="consultantplus://offline/ref=445A193FB6269E55F3CF2B9FF1A70C60E6916C3E6D49D7FF4B5ADD91185597E3D3B3D571E43F23B6385EE685D824B227CC3AMBI" TargetMode="External"/><Relationship Id="rId10" Type="http://schemas.openxmlformats.org/officeDocument/2006/relationships/hyperlink" Target="consultantplus://offline/ref=445A193FB6269E55F3CF2B9FF1A70C60E6916C3E6E4CD6FF4D53DD91185597E3D3B3D571F63F7BBA3A5CFF86D931E4768AFD18D5994B4D343864DA5836MDI" TargetMode="External"/><Relationship Id="rId19" Type="http://schemas.openxmlformats.org/officeDocument/2006/relationships/hyperlink" Target="consultantplus://offline/ref=445A193FB6269E55F3CF2B9FF1A70C60E6916C3E6F4BD7F44D5CDD91185597E3D3B3D571F63F7BBA3A5DF885DC31E4768AFD18D5994B4D343864DA5836M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5A193FB6269E55F3CF3592E7CB526AE49F3636694EDBAB140EDBC6470591B693F3D324B57B74BB3956ACD49F6FBD25CDB615D484574D3532M5I" TargetMode="External"/><Relationship Id="rId14" Type="http://schemas.openxmlformats.org/officeDocument/2006/relationships/hyperlink" Target="consultantplus://offline/ref=445A193FB6269E55F3CF2B9FF1A70C60E6916C3E6D49D1F54F5EDD91185597E3D3B3D571E43F23B6385EE685D824B227CC3A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1</cp:revision>
  <dcterms:created xsi:type="dcterms:W3CDTF">2023-03-23T08:12:00Z</dcterms:created>
  <dcterms:modified xsi:type="dcterms:W3CDTF">2023-03-23T08:13:00Z</dcterms:modified>
</cp:coreProperties>
</file>