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A" w:rsidRDefault="003534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345A" w:rsidRDefault="0035345A">
      <w:pPr>
        <w:pStyle w:val="ConsPlusNormal"/>
        <w:jc w:val="both"/>
        <w:outlineLvl w:val="0"/>
      </w:pPr>
    </w:p>
    <w:p w:rsidR="0035345A" w:rsidRDefault="0035345A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35345A" w:rsidRDefault="0035345A">
      <w:pPr>
        <w:pStyle w:val="ConsPlusTitle"/>
        <w:jc w:val="center"/>
      </w:pPr>
      <w:r>
        <w:t>СВЕРДЛОВСКОЙ ОБЛАСТИ</w:t>
      </w:r>
    </w:p>
    <w:p w:rsidR="0035345A" w:rsidRDefault="0035345A">
      <w:pPr>
        <w:pStyle w:val="ConsPlusTitle"/>
        <w:jc w:val="center"/>
      </w:pPr>
    </w:p>
    <w:p w:rsidR="0035345A" w:rsidRDefault="0035345A">
      <w:pPr>
        <w:pStyle w:val="ConsPlusTitle"/>
        <w:jc w:val="center"/>
      </w:pPr>
      <w:r>
        <w:t>ПРИКАЗ</w:t>
      </w:r>
    </w:p>
    <w:p w:rsidR="0035345A" w:rsidRDefault="0035345A">
      <w:pPr>
        <w:pStyle w:val="ConsPlusTitle"/>
        <w:jc w:val="center"/>
      </w:pPr>
      <w:r>
        <w:t>от 19 мая 2014 г. N 65</w:t>
      </w:r>
    </w:p>
    <w:p w:rsidR="0035345A" w:rsidRDefault="0035345A">
      <w:pPr>
        <w:pStyle w:val="ConsPlusTitle"/>
        <w:jc w:val="center"/>
      </w:pPr>
    </w:p>
    <w:p w:rsidR="0035345A" w:rsidRDefault="0035345A">
      <w:pPr>
        <w:pStyle w:val="ConsPlusTitle"/>
        <w:jc w:val="center"/>
      </w:pPr>
      <w:r>
        <w:t>ОБ УТВЕРЖДЕНИИ ПОРЯДКА ВЗАИМОДЕЙСТВИЯ РЕГИОНАЛЬНОГО</w:t>
      </w:r>
    </w:p>
    <w:p w:rsidR="0035345A" w:rsidRDefault="0035345A">
      <w:pPr>
        <w:pStyle w:val="ConsPlusTitle"/>
        <w:jc w:val="center"/>
      </w:pPr>
      <w:r>
        <w:t>ОПЕРАТОРА С СОБСТВЕННИКАМИ ПОМЕЩЕНИЙ В МНОГОКВАРТИРНЫХ</w:t>
      </w:r>
    </w:p>
    <w:p w:rsidR="0035345A" w:rsidRDefault="0035345A">
      <w:pPr>
        <w:pStyle w:val="ConsPlusTitle"/>
        <w:jc w:val="center"/>
      </w:pPr>
      <w:r>
        <w:t>ДОМАХ, КОТОРЫЕ ВЫБРАЛИ РЕГИОНАЛЬНОГО ОПЕРАТОРА В КАЧЕСТВЕ</w:t>
      </w:r>
    </w:p>
    <w:p w:rsidR="0035345A" w:rsidRDefault="0035345A">
      <w:pPr>
        <w:pStyle w:val="ConsPlusTitle"/>
        <w:jc w:val="center"/>
      </w:pPr>
      <w:r>
        <w:t>ВЛАДЕЛЬЦА СПЕЦИАЛЬНОГО СЧЕТА, ДЛЯ СОВЕРШЕНИЯ ОПЕРАЦИЙ</w:t>
      </w:r>
    </w:p>
    <w:p w:rsidR="0035345A" w:rsidRDefault="0035345A">
      <w:pPr>
        <w:pStyle w:val="ConsPlusTitle"/>
        <w:jc w:val="center"/>
      </w:pPr>
      <w:r>
        <w:t>ПО СПЕЦИАЛЬНЫМ СЧЕТАМ НА ТЕРРИТОРИИ СВЕРДЛОВСКОЙ ОБЛАСТИ</w:t>
      </w:r>
    </w:p>
    <w:p w:rsidR="0035345A" w:rsidRDefault="003534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34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27.05.2014 </w:t>
            </w:r>
            <w:hyperlink r:id="rId5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07.11.2014 </w:t>
            </w:r>
            <w:hyperlink r:id="rId6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7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09.08.2016 </w:t>
            </w:r>
            <w:hyperlink r:id="rId8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21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взаимодействия регионального оператора с собственниками помещений в многоквартирных домах, которые выбрали регионального оператора в качестве владельца специального счета, для совершения операций по специальным счетам на территории Свердловской области (далее - Порядок) (прилагается).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2. Артюшенко Светлане Валерьевне - главному специалисту отдела экономики, тарифной политики и реформирования жилищно-коммунального хозяйства в течение трех дней с момента подписания настоящего Приказа: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1) направить настоящий Приказ и прилагаемый к нему </w:t>
      </w:r>
      <w:hyperlink w:anchor="P38" w:history="1">
        <w:r>
          <w:rPr>
            <w:color w:val="0000FF"/>
          </w:rPr>
          <w:t>Порядок</w:t>
        </w:r>
      </w:hyperlink>
      <w:r>
        <w:t>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- в Главное Управление Министерства юстиции Российской Федерации по Свердловской области;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- в ГБУ "Редакция газеты "Областная газета" для опубликования на официальном интернет-портале правовой информации Свердловской области;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- в Региональный Фонд содействия капитальному ремонту общего имущества в многоквартирных домах Свердловской области;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2) разместить настоящий Приказ и прилагаемый к нему </w:t>
      </w:r>
      <w:hyperlink w:anchor="P38" w:history="1">
        <w:r>
          <w:rPr>
            <w:color w:val="0000FF"/>
          </w:rPr>
          <w:t>Порядок</w:t>
        </w:r>
      </w:hyperlink>
      <w:r>
        <w:t xml:space="preserve"> на официальном сайте Министерства в сети Интернет.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right"/>
      </w:pPr>
      <w:r>
        <w:t>Министр</w:t>
      </w:r>
    </w:p>
    <w:p w:rsidR="0035345A" w:rsidRDefault="0035345A">
      <w:pPr>
        <w:pStyle w:val="ConsPlusNormal"/>
        <w:jc w:val="right"/>
      </w:pPr>
      <w:r>
        <w:t>Н.Б.СМИРНОВ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right"/>
        <w:outlineLvl w:val="0"/>
      </w:pPr>
      <w:r>
        <w:t>К Приказу</w:t>
      </w:r>
    </w:p>
    <w:p w:rsidR="0035345A" w:rsidRDefault="0035345A">
      <w:pPr>
        <w:pStyle w:val="ConsPlusNormal"/>
        <w:jc w:val="right"/>
      </w:pPr>
      <w:r>
        <w:t>Министра</w:t>
      </w:r>
    </w:p>
    <w:p w:rsidR="0035345A" w:rsidRDefault="0035345A">
      <w:pPr>
        <w:pStyle w:val="ConsPlusNormal"/>
        <w:jc w:val="right"/>
      </w:pPr>
      <w:r>
        <w:t>от 19 мая 2014 г. N 65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Title"/>
        <w:jc w:val="center"/>
      </w:pPr>
      <w:bookmarkStart w:id="0" w:name="P38"/>
      <w:bookmarkEnd w:id="0"/>
      <w:r>
        <w:t>ПОРЯДОК</w:t>
      </w:r>
    </w:p>
    <w:p w:rsidR="0035345A" w:rsidRDefault="0035345A">
      <w:pPr>
        <w:pStyle w:val="ConsPlusTitle"/>
        <w:jc w:val="center"/>
      </w:pPr>
      <w:r>
        <w:t>ВЗАИМОДЕЙСТВИЯ РЕГИОНАЛЬНОГО ОПЕРАТОРА С СОБСТВЕННИКАМИ</w:t>
      </w:r>
    </w:p>
    <w:p w:rsidR="0035345A" w:rsidRDefault="0035345A">
      <w:pPr>
        <w:pStyle w:val="ConsPlusTitle"/>
        <w:jc w:val="center"/>
      </w:pPr>
      <w:r>
        <w:t>ПОМЕЩЕНИЙ В МНОГОКВАРТИРНЫХ ДОМАХ, КОТОРЫЕ ВЫБРАЛИ</w:t>
      </w:r>
    </w:p>
    <w:p w:rsidR="0035345A" w:rsidRDefault="0035345A">
      <w:pPr>
        <w:pStyle w:val="ConsPlusTitle"/>
        <w:jc w:val="center"/>
      </w:pPr>
      <w:r>
        <w:t>РЕГИОНАЛЬНОГО ОПЕРАТОРА В КАЧЕСТВЕ ВЛАДЕЛЬЦА СПЕЦИАЛЬНОГО</w:t>
      </w:r>
    </w:p>
    <w:p w:rsidR="0035345A" w:rsidRDefault="0035345A">
      <w:pPr>
        <w:pStyle w:val="ConsPlusTitle"/>
        <w:jc w:val="center"/>
      </w:pPr>
      <w:r>
        <w:t>СЧЕТА, ДЛЯ СОВЕРШЕНИЯ ОПЕРАЦИЙ ПО СПЕЦИАЛЬНЫМ СЧЕТАМ</w:t>
      </w:r>
    </w:p>
    <w:p w:rsidR="0035345A" w:rsidRDefault="0035345A">
      <w:pPr>
        <w:pStyle w:val="ConsPlusTitle"/>
        <w:jc w:val="center"/>
      </w:pPr>
      <w:r>
        <w:t>НА ТЕРРИТОРИИ СВЕРДЛОВСКОЙ ОБЛАСТИ</w:t>
      </w:r>
    </w:p>
    <w:p w:rsidR="0035345A" w:rsidRDefault="003534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34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27.05.2014 </w:t>
            </w:r>
            <w:hyperlink r:id="rId10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07.11.2014 </w:t>
            </w:r>
            <w:hyperlink r:id="rId11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35345A" w:rsidRDefault="00353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2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09.08.2016 </w:t>
            </w:r>
            <w:hyperlink r:id="rId13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</w:pPr>
      <w:r>
        <w:t xml:space="preserve">1. Настоящий Порядок разработан в соответствии с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 w:history="1">
        <w:r>
          <w:rPr>
            <w:color w:val="0000FF"/>
          </w:rPr>
          <w:t>статьей 21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в целях реализации Региональной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на территории Свердловской области на 2015 - 2044 годы (далее - региональная программа капитального ремонта), утвержденной Постановлением Правительства Свердловской области от 22.04.2014 N 306-ПП.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2. Порядок регламентирует процедуру взаимодействия регионального оператора с собственниками помещений в многоквартирных домах, которые выбрали регионального оператора в качестве владельца специального счета, для совершения операций по специальным счетам на территории Свердловской области.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3. Процедура взаимодействия регионального оператора с собственниками помещений в многоквартирных домах, которые выбрали регионального оператора в качестве владельца специального счета, для совершения операций по специальным счетам на территории Свердловской области (далее - взаимодействие) </w:t>
      </w:r>
      <w:proofErr w:type="gramStart"/>
      <w:r>
        <w:t>осуществляется</w:t>
      </w:r>
      <w:proofErr w:type="gramEnd"/>
      <w:r>
        <w:t xml:space="preserve"> для: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1) открытия специального счета;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2) совершения операций по специальному счету;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3) закрытия специального счета.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  <w:outlineLvl w:val="1"/>
      </w:pPr>
      <w:r>
        <w:t>Открытие специального счета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</w:pPr>
      <w:bookmarkStart w:id="2" w:name="P58"/>
      <w:bookmarkEnd w:id="2"/>
      <w:r>
        <w:t xml:space="preserve">4. Для открытия региональным оператором специального счета собственники помещений в многоквартирных домах направляют региональному оператору копию протокола, которым оформлено решение общего собрания собственников помещений в многоквартирном доме (далее - копия протокола) по вопросам, указанным в </w:t>
      </w:r>
      <w:hyperlink r:id="rId17" w:history="1">
        <w:r>
          <w:rPr>
            <w:color w:val="0000FF"/>
          </w:rPr>
          <w:t>части 4 статьи 170</w:t>
        </w:r>
      </w:hyperlink>
      <w:r>
        <w:t xml:space="preserve"> и </w:t>
      </w:r>
      <w:hyperlink r:id="rId18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Федерации.</w:t>
      </w:r>
    </w:p>
    <w:p w:rsidR="0035345A" w:rsidRDefault="0035345A">
      <w:pPr>
        <w:pStyle w:val="ConsPlusNormal"/>
        <w:jc w:val="both"/>
      </w:pPr>
      <w:r>
        <w:t xml:space="preserve">(в ред. Приказов Министерства энергетики и жилищно-коммунального хозяйства Свердловской области от 07.11.2014 </w:t>
      </w:r>
      <w:hyperlink r:id="rId19" w:history="1">
        <w:r>
          <w:rPr>
            <w:color w:val="0000FF"/>
          </w:rPr>
          <w:t>N 175</w:t>
        </w:r>
      </w:hyperlink>
      <w:r>
        <w:t xml:space="preserve">, от 09.08.2016 </w:t>
      </w:r>
      <w:hyperlink r:id="rId20" w:history="1">
        <w:r>
          <w:rPr>
            <w:color w:val="0000FF"/>
          </w:rPr>
          <w:t>N 181</w:t>
        </w:r>
      </w:hyperlink>
      <w:r>
        <w:t>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5. Иные вопросы, чем те, которые указаны в </w:t>
      </w:r>
      <w:hyperlink w:anchor="P58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4" w:history="1">
        <w:r>
          <w:rPr>
            <w:color w:val="0000FF"/>
          </w:rPr>
          <w:t>9</w:t>
        </w:r>
      </w:hyperlink>
      <w:r>
        <w:t xml:space="preserve"> настоящего Порядка, рекомендуется отражать в отдельных протоколах.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lastRenderedPageBreak/>
        <w:t>6.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Свердловской области (</w:t>
      </w:r>
      <w:hyperlink r:id="rId21" w:history="1">
        <w:r>
          <w:rPr>
            <w:color w:val="0000FF"/>
          </w:rPr>
          <w:t>пункт 5 части 4 статьи 170</w:t>
        </w:r>
      </w:hyperlink>
      <w:r>
        <w:t xml:space="preserve"> Жилищного кодекса Российской Федерации).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7. В случае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</w:t>
      </w:r>
      <w:hyperlink r:id="rId22" w:history="1">
        <w:r>
          <w:rPr>
            <w:color w:val="0000FF"/>
          </w:rPr>
          <w:t>пункте 5 части 4 статьи 170</w:t>
        </w:r>
      </w:hyperlink>
      <w:r>
        <w:t xml:space="preserve"> и </w:t>
      </w:r>
      <w:hyperlink r:id="rId23" w:history="1">
        <w:r>
          <w:rPr>
            <w:color w:val="0000FF"/>
          </w:rPr>
          <w:t>части 2 статьи 176</w:t>
        </w:r>
      </w:hyperlink>
      <w:r>
        <w:t xml:space="preserve"> Жилищного кодекса Российской Федерации, вопрос о выборе кредитной организации, в которой будет открыт специальный счет, считается переданным на усмотрение регионального оператора.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8. Если собственники помещений в многоквартирном доме выбрали на общем собрании кредитную организацию и в протоколе указали выбранную ими кредитную организацию, то региональный оператор осуществляет открытие специального счета в этой кредитной организации, в случае если она соответствует требованиям </w:t>
      </w:r>
      <w:hyperlink r:id="rId24" w:history="1">
        <w:r>
          <w:rPr>
            <w:color w:val="0000FF"/>
          </w:rPr>
          <w:t>части 5 статьи 170</w:t>
        </w:r>
      </w:hyperlink>
      <w:r>
        <w:t xml:space="preserve"> и </w:t>
      </w:r>
      <w:hyperlink r:id="rId25" w:history="1">
        <w:r>
          <w:rPr>
            <w:color w:val="0000FF"/>
          </w:rPr>
          <w:t>части 2 статьи 176</w:t>
        </w:r>
      </w:hyperlink>
      <w:r>
        <w:t xml:space="preserve"> Жилищного кодекса Российской Федерации.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9. Для взаимодействия с региональным оператором рекомендуется на общем собрании собственников помещений в многоквартирном доме выбрать уполномоченное от имени собственников помещений в многоквартирном доме лицо на совершение действий, указанных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10. Копия протокола должна быть направлена собственниками помещений региональному оператору не позднее дня окончания срока для принятия и реализации собственниками помещений в многоквартирном доме решения об определении способа формирования фонда капитального ремонта.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Срок для принятия и реализации собственниками помещений в многоквартирном доме решения об определении способа формирования фонда капитального ремонта установлен в </w:t>
      </w:r>
      <w:hyperlink r:id="rId26" w:history="1">
        <w:r>
          <w:rPr>
            <w:color w:val="0000FF"/>
          </w:rPr>
          <w:t>статье 14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области".</w:t>
      </w:r>
    </w:p>
    <w:p w:rsidR="0035345A" w:rsidRDefault="0035345A">
      <w:pPr>
        <w:pStyle w:val="ConsPlusNormal"/>
        <w:jc w:val="both"/>
      </w:pPr>
      <w:r>
        <w:t xml:space="preserve">(п. 10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09.08.2016 N 181)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11. Региональному оператору копия протокола направляется уполномоченным от имени собственников помещений в многоквартирном доме лицом.</w:t>
      </w:r>
    </w:p>
    <w:p w:rsidR="0035345A" w:rsidRDefault="0035345A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07.11.2014 N 175)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12. В целях открытия региональным оператором специального счета для предъявления в кредитную организацию уполномоченным от имени собственников помещений в многоквартирном доме лицом региональному оператору направляется нотариально заверенная копия протокола в двух экземплярах.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5" w:name="P71"/>
      <w:bookmarkEnd w:id="5"/>
      <w:r>
        <w:t>В случае отсутствия нотариально заверенной копии протокола, направляемая региональному оператору копия протокола в двух экземплярах заверяется уполномоченным от имени собственников помещений в многоквартирном доме лицом.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Копия протокола, заверенная уполномоченным от имени собственников помещений в многоквартирном доме лицом, принимается региональным оператором при условии установления представителем регионального оператора их соответствия оригиналам документов. На принятой от уполномоченного от имени собственников помещений в многоквартирном доме лица изготовленной им копии протокола представитель регионального оператора проставляет отметку "сверено с оригиналом", указывает свои фамилию, имя, отчество, должность или реквизиты </w:t>
      </w:r>
      <w:r>
        <w:lastRenderedPageBreak/>
        <w:t>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региональным оператором.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71" w:history="1">
        <w:r>
          <w:rPr>
            <w:color w:val="0000FF"/>
          </w:rPr>
          <w:t>абзаце втором</w:t>
        </w:r>
      </w:hyperlink>
      <w:r>
        <w:t xml:space="preserve"> настоящего пункта, представитель регионального оператора в целях открытия специального счета принимает от уполномоченного от имени собственников помещений в многоквартирном доме лица оригинал протокола для предъявления в кредитную организацию. Оригинал протокола возвращается региональным оператором уполномоченному от имени собственников помещений в многоквартирном доме лицу вместе с уведомлением об открытии специального счета в порядке, указанном в </w:t>
      </w:r>
      <w:hyperlink w:anchor="P89" w:history="1">
        <w:r>
          <w:rPr>
            <w:color w:val="0000FF"/>
          </w:rPr>
          <w:t>пункте 20</w:t>
        </w:r>
      </w:hyperlink>
      <w:r>
        <w:t xml:space="preserve"> настоящего Порядка.</w:t>
      </w:r>
    </w:p>
    <w:p w:rsidR="0035345A" w:rsidRDefault="0035345A">
      <w:pPr>
        <w:pStyle w:val="ConsPlusNormal"/>
        <w:jc w:val="both"/>
      </w:pPr>
      <w:r>
        <w:t xml:space="preserve">(п. 12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07.11.2014 N 175)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13 - 14. 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09.08.2016 N 181.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15. Копия протокола может быть направлена региональному оператору уполномоченным от имени собственников помещений в многоквартирном доме лицом следующими способами:</w:t>
      </w:r>
    </w:p>
    <w:p w:rsidR="0035345A" w:rsidRDefault="0035345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07.11.2014 N 175)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7" w:name="P78"/>
      <w:bookmarkEnd w:id="7"/>
      <w:r>
        <w:t>1) непосредственно по адресу: г. Екатеринбург, ул. Народной Воли, 69, с понедельника по пятницу в часы работы, указанные на официальном сайте регионального оператора по адресу: fkr66.ru;</w:t>
      </w:r>
    </w:p>
    <w:p w:rsidR="0035345A" w:rsidRDefault="0035345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09.08.2016 N 181)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2) через отделения связи: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3) иным способом, установленным действующим федеральным законодательством.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16. В случае если копия протокола направляется региональному оператору уполномоченным от имени собственников помещений в многоквартирном доме лицом непосредственно в офис по адресу, указанному в </w:t>
      </w:r>
      <w:hyperlink w:anchor="P78" w:history="1">
        <w:r>
          <w:rPr>
            <w:color w:val="0000FF"/>
          </w:rPr>
          <w:t>п. 1 пункта 15</w:t>
        </w:r>
      </w:hyperlink>
      <w:r>
        <w:t xml:space="preserve"> настоящего Порядка, сотруднику регионального оператора предъявляются копия протокола и документ, удостоверяющий полномочия уполномоченного от имени собственников помещений в многоквартирном доме лица.</w:t>
      </w:r>
    </w:p>
    <w:p w:rsidR="0035345A" w:rsidRDefault="0035345A">
      <w:pPr>
        <w:pStyle w:val="ConsPlusNormal"/>
        <w:jc w:val="both"/>
      </w:pPr>
      <w:r>
        <w:t xml:space="preserve">(в ред. Приказов Министерства энергетики и жилищно-коммунального хозяйства Свердловской области от 07.11.2014 </w:t>
      </w:r>
      <w:hyperlink r:id="rId33" w:history="1">
        <w:r>
          <w:rPr>
            <w:color w:val="0000FF"/>
          </w:rPr>
          <w:t>N 175</w:t>
        </w:r>
      </w:hyperlink>
      <w:r>
        <w:t xml:space="preserve">, от 22.12.2014 </w:t>
      </w:r>
      <w:hyperlink r:id="rId34" w:history="1">
        <w:r>
          <w:rPr>
            <w:color w:val="0000FF"/>
          </w:rPr>
          <w:t>N 207</w:t>
        </w:r>
      </w:hyperlink>
      <w:r>
        <w:t>)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8" w:name="P84"/>
      <w:bookmarkEnd w:id="8"/>
      <w:r>
        <w:t xml:space="preserve">17. Региональный оператор в течение десяти рабочих дней проверяет полноту направленной в его адрес копии протокола, а также соответствие этой копии протокола требованиям Жилищного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36" w:history="1">
        <w:r>
          <w:rPr>
            <w:color w:val="0000FF"/>
          </w:rPr>
          <w:t>Требованиям</w:t>
        </w:r>
      </w:hyperlink>
      <w:r>
        <w:t xml:space="preserve"> к оформлению протоколов общих собраний собственников помещений в многоквартирных домах, утвержденным Приказом Министерства строительства и жилищно-коммунального хозяйства Российской Федерации от 25.12.2015 N 937/пр.</w:t>
      </w:r>
    </w:p>
    <w:p w:rsidR="0035345A" w:rsidRDefault="0035345A">
      <w:pPr>
        <w:pStyle w:val="ConsPlusNormal"/>
        <w:jc w:val="both"/>
      </w:pPr>
      <w:r>
        <w:t xml:space="preserve">(в ред. Приказов Министерства энергетики и жилищно-коммунального хозяйства Свердловской области от 07.11.2014 </w:t>
      </w:r>
      <w:hyperlink r:id="rId37" w:history="1">
        <w:r>
          <w:rPr>
            <w:color w:val="0000FF"/>
          </w:rPr>
          <w:t>N 175</w:t>
        </w:r>
      </w:hyperlink>
      <w:r>
        <w:t xml:space="preserve">, от 09.08.2016 </w:t>
      </w:r>
      <w:hyperlink r:id="rId38" w:history="1">
        <w:r>
          <w:rPr>
            <w:color w:val="0000FF"/>
          </w:rPr>
          <w:t>N 181</w:t>
        </w:r>
      </w:hyperlink>
      <w:r>
        <w:t>)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18. Копия протокола, не соответствующего требованиям, установленным в </w:t>
      </w:r>
      <w:hyperlink r:id="rId39" w:history="1">
        <w:r>
          <w:rPr>
            <w:color w:val="0000FF"/>
          </w:rPr>
          <w:t>части 4 статьи 170</w:t>
        </w:r>
      </w:hyperlink>
      <w:r>
        <w:t xml:space="preserve"> и </w:t>
      </w:r>
      <w:hyperlink r:id="rId40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Федерации, возвращается уполномоченному от имени собственников помещений в многоквартирном доме лицу в течение десяти рабочих дней непосредственно в офисе регионального оператора по адресу, указанному в </w:t>
      </w:r>
      <w:hyperlink w:anchor="P78" w:history="1">
        <w:r>
          <w:rPr>
            <w:color w:val="0000FF"/>
          </w:rPr>
          <w:t>подпункте 1 пункта 15</w:t>
        </w:r>
      </w:hyperlink>
      <w:r>
        <w:t xml:space="preserve"> настоящего Порядка, по требованию уполномоченного от имени собственников помещений в многоквартирном доме лица или направляется в адрес подавшего его лица через отделения связи.</w:t>
      </w:r>
    </w:p>
    <w:p w:rsidR="0035345A" w:rsidRDefault="0035345A">
      <w:pPr>
        <w:pStyle w:val="ConsPlusNormal"/>
        <w:jc w:val="both"/>
      </w:pPr>
      <w:r>
        <w:t xml:space="preserve">(в ред. Приказов Министерства энергетики и жилищно-коммунального хозяйства Свердловской области от 07.11.2014 </w:t>
      </w:r>
      <w:hyperlink r:id="rId41" w:history="1">
        <w:r>
          <w:rPr>
            <w:color w:val="0000FF"/>
          </w:rPr>
          <w:t>N 175</w:t>
        </w:r>
      </w:hyperlink>
      <w:r>
        <w:t xml:space="preserve">, от 09.08.2016 </w:t>
      </w:r>
      <w:hyperlink r:id="rId42" w:history="1">
        <w:r>
          <w:rPr>
            <w:color w:val="0000FF"/>
          </w:rPr>
          <w:t>N 181</w:t>
        </w:r>
      </w:hyperlink>
      <w:r>
        <w:t>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lastRenderedPageBreak/>
        <w:t xml:space="preserve">19. Открытие специального счета осуществляется с учетом особенностей, установленных </w:t>
      </w:r>
      <w:hyperlink r:id="rId43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Федерации.</w:t>
      </w:r>
    </w:p>
    <w:p w:rsidR="0035345A" w:rsidRDefault="0035345A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20. После открытия региональным оператором специального счета, владельцем которого он является, региональный оператор в течение десяти рабочих дней с момента получения уведомления из кредитной организации выдает данное уведомление об открытии на свое имя специального счета уполномоченному от имени собственников помещений в многоквартирном доме лицу непосредственно в офисе регионального оператора по адресу, указанному в </w:t>
      </w:r>
      <w:hyperlink w:anchor="P78" w:history="1">
        <w:r>
          <w:rPr>
            <w:color w:val="0000FF"/>
          </w:rPr>
          <w:t>подпункте 1 пункта 15</w:t>
        </w:r>
      </w:hyperlink>
      <w:r>
        <w:t xml:space="preserve"> настоящего Порядка.</w:t>
      </w:r>
    </w:p>
    <w:p w:rsidR="0035345A" w:rsidRDefault="0035345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07.11.2014 N 175)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Дата получения собственниками помещений уведомления, указанного в настоящем пункте, будет отражена в расписке, выдаваемой региональным оператором при получении документов для открытия специального счета.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  <w:outlineLvl w:val="1"/>
      </w:pPr>
      <w:r>
        <w:t>Совершение операций по специальному счету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</w:pPr>
      <w:r>
        <w:t xml:space="preserve">21. При совершении операций по специальным счетам региональный оператор руководствуется </w:t>
      </w:r>
      <w:hyperlink r:id="rId45" w:history="1">
        <w:r>
          <w:rPr>
            <w:color w:val="0000FF"/>
          </w:rPr>
          <w:t>статьей 177</w:t>
        </w:r>
      </w:hyperlink>
      <w:r>
        <w:t xml:space="preserve">, </w:t>
      </w:r>
      <w:hyperlink r:id="rId46" w:history="1">
        <w:r>
          <w:rPr>
            <w:color w:val="0000FF"/>
          </w:rPr>
          <w:t>пунктом 2 части 1 статьи 180</w:t>
        </w:r>
      </w:hyperlink>
      <w:r>
        <w:t xml:space="preserve"> Жилищного кодекса Российской Федерации.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22. Региональный оператор при осуществлении операций по специальным счетам взаимодействует с кредитными организациями в рамках заключенного с кредитной организацией договора специального счета.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  <w:outlineLvl w:val="1"/>
      </w:pPr>
      <w:r>
        <w:t>Закрытие специального счета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ind w:firstLine="540"/>
        <w:jc w:val="both"/>
      </w:pPr>
      <w:r>
        <w:t xml:space="preserve">23. Закрытие специального счета осуществляется региональным оператором в случаях, установленных в </w:t>
      </w:r>
      <w:hyperlink r:id="rId47" w:history="1">
        <w:r>
          <w:rPr>
            <w:color w:val="0000FF"/>
          </w:rPr>
          <w:t>части 3 статьи 176</w:t>
        </w:r>
      </w:hyperlink>
      <w:r>
        <w:t xml:space="preserve"> Жилищного кодекса Российской Федерации, а именно: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1) изменение способа формирования фонда капитального ремонта;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2) замена владельца специального счета или кредитной организации при условии отсутствия непогашенной задолженности по полученному в кредитной организации кредиту на проведение капитального ремонта общего имущества в многоквартирном доме.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>24. Закрытие специального счета осуществляется региональным оператором на основании оформленного протоколом решения общего собрания собственников помещений в многоквартирном доме.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25. Порядок направления протокола о закрытии специального счета осуществляется уполномоченным от имени собственников помещений в многоквартирном доме лицом в порядке, указанном в </w:t>
      </w:r>
      <w:hyperlink w:anchor="P70" w:history="1">
        <w:r>
          <w:rPr>
            <w:color w:val="0000FF"/>
          </w:rPr>
          <w:t>пунктах 12</w:t>
        </w:r>
      </w:hyperlink>
      <w:r>
        <w:t xml:space="preserve">, </w:t>
      </w:r>
      <w:hyperlink w:anchor="P76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26. С момента получения региональным оператором от уполномоченного от имени собственников помещений в многоквартирном доме лица протокола о закрытии специального счета региональный оператор совершает те же действия и в том же порядке, которые указаны в </w:t>
      </w:r>
      <w:hyperlink w:anchor="P84" w:history="1">
        <w:r>
          <w:rPr>
            <w:color w:val="0000FF"/>
          </w:rPr>
          <w:t>пунктах 17</w:t>
        </w:r>
      </w:hyperlink>
      <w:r>
        <w:t xml:space="preserve"> - </w:t>
      </w:r>
      <w:hyperlink w:anchor="P86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35345A" w:rsidRDefault="0035345A">
      <w:pPr>
        <w:pStyle w:val="ConsPlusNormal"/>
        <w:spacing w:before="220"/>
        <w:ind w:firstLine="540"/>
        <w:jc w:val="both"/>
      </w:pPr>
      <w:r>
        <w:t xml:space="preserve">27. Закрытие специального счета осуществляется региональным оператором с учетом особенностей, установленных </w:t>
      </w:r>
      <w:hyperlink r:id="rId48" w:history="1">
        <w:r>
          <w:rPr>
            <w:color w:val="0000FF"/>
          </w:rPr>
          <w:t>частями 4</w:t>
        </w:r>
      </w:hyperlink>
      <w:r>
        <w:t xml:space="preserve"> и </w:t>
      </w:r>
      <w:hyperlink r:id="rId49" w:history="1">
        <w:r>
          <w:rPr>
            <w:color w:val="0000FF"/>
          </w:rPr>
          <w:t>5 статьи 176</w:t>
        </w:r>
      </w:hyperlink>
      <w:r>
        <w:t xml:space="preserve"> Жилищного кодекса Российской Федерации.</w:t>
      </w: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jc w:val="both"/>
      </w:pPr>
    </w:p>
    <w:p w:rsidR="0035345A" w:rsidRDefault="003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5E7" w:rsidRDefault="003045E7">
      <w:bookmarkStart w:id="11" w:name="_GoBack"/>
      <w:bookmarkEnd w:id="11"/>
    </w:p>
    <w:sectPr w:rsidR="003045E7" w:rsidSect="00F4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5A"/>
    <w:rsid w:val="003045E7"/>
    <w:rsid w:val="003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67C-5154-4A55-89A9-23B43C7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3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3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8DB0F24098F628AACEE25FEF398ABA20C3DEF6203C4F787D99DEEC80A45C082A276CD8988FEB605E79838DP1p9L" TargetMode="External"/><Relationship Id="rId18" Type="http://schemas.openxmlformats.org/officeDocument/2006/relationships/hyperlink" Target="consultantplus://offline/ref=568DB0F24098F628AACEFC52F955D4B022C884F9223D4D2728CBD8BBDFF45A5D6A676A8DDBCAE365P5pCL" TargetMode="External"/><Relationship Id="rId26" Type="http://schemas.openxmlformats.org/officeDocument/2006/relationships/hyperlink" Target="consultantplus://offline/ref=568DB0F24098F628AACEE25FEF398ABA20C3DEF6233A4F75749DDEEC80A45C082A276CD8988FEB605E798289P1pFL" TargetMode="External"/><Relationship Id="rId39" Type="http://schemas.openxmlformats.org/officeDocument/2006/relationships/hyperlink" Target="consultantplus://offline/ref=568DB0F24098F628AACEFC52F955D4B022C884F9223D4D2728CBD8BBDFF45A5D6A676A8EDEPCp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8DB0F24098F628AACEFC52F955D4B022C884F9223D4D2728CBD8BBDFF45A5D6A676A8EDEPCpCL" TargetMode="External"/><Relationship Id="rId34" Type="http://schemas.openxmlformats.org/officeDocument/2006/relationships/hyperlink" Target="consultantplus://offline/ref=568DB0F24098F628AACEE25FEF398ABA20C3DEF6203F42717296DEEC80A45C082A276CD8988FEB605E79838DP1pBL" TargetMode="External"/><Relationship Id="rId42" Type="http://schemas.openxmlformats.org/officeDocument/2006/relationships/hyperlink" Target="consultantplus://offline/ref=568DB0F24098F628AACEE25FEF398ABA20C3DEF6203C4F787D99DEEC80A45C082A276CD8988FEB605E79838CP1pFL" TargetMode="External"/><Relationship Id="rId47" Type="http://schemas.openxmlformats.org/officeDocument/2006/relationships/hyperlink" Target="consultantplus://offline/ref=568DB0F24098F628AACEFC52F955D4B022C884F9223D4D2728CBD8BBDFF45A5D6A676A8ED2PCpE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568DB0F24098F628AACEE25FEF398ABA20C3DEF6203F42717296DEEC80A45C082A276CD8988FEB605E79838DP1p9L" TargetMode="External"/><Relationship Id="rId12" Type="http://schemas.openxmlformats.org/officeDocument/2006/relationships/hyperlink" Target="consultantplus://offline/ref=568DB0F24098F628AACEE25FEF398ABA20C3DEF6203F42717296DEEC80A45C082A276CD8988FEB605E79838DP1p9L" TargetMode="External"/><Relationship Id="rId17" Type="http://schemas.openxmlformats.org/officeDocument/2006/relationships/hyperlink" Target="consultantplus://offline/ref=568DB0F24098F628AACEFC52F955D4B022C884F9223D4D2728CBD8BBDFF45A5D6A676A8EDEPCp9L" TargetMode="External"/><Relationship Id="rId25" Type="http://schemas.openxmlformats.org/officeDocument/2006/relationships/hyperlink" Target="consultantplus://offline/ref=568DB0F24098F628AACEFC52F955D4B022C884F9223D4D2728CBD8BBDFF45A5D6A676A8ED2PCpFL" TargetMode="External"/><Relationship Id="rId33" Type="http://schemas.openxmlformats.org/officeDocument/2006/relationships/hyperlink" Target="consultantplus://offline/ref=568DB0F24098F628AACEE25FEF398ABA20C3DEF6203F47797D9BDEEC80A45C082A276CD8988FEB605E79838CP1pBL" TargetMode="External"/><Relationship Id="rId38" Type="http://schemas.openxmlformats.org/officeDocument/2006/relationships/hyperlink" Target="consultantplus://offline/ref=568DB0F24098F628AACEE25FEF398ABA20C3DEF6203C4F787D99DEEC80A45C082A276CD8988FEB605E79838CP1pEL" TargetMode="External"/><Relationship Id="rId46" Type="http://schemas.openxmlformats.org/officeDocument/2006/relationships/hyperlink" Target="consultantplus://offline/ref=568DB0F24098F628AACEFC52F955D4B022C884F9223D4D2728CBD8BBDFF45A5D6A676A8FDFPCp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8DB0F24098F628AACEE25FEF398ABA20C3DEF6233847797D9BDEEC80A45C082A276CD8988FEB605E79838CP1pEL" TargetMode="External"/><Relationship Id="rId20" Type="http://schemas.openxmlformats.org/officeDocument/2006/relationships/hyperlink" Target="consultantplus://offline/ref=568DB0F24098F628AACEE25FEF398ABA20C3DEF6203C4F787D99DEEC80A45C082A276CD8988FEB605E79838DP1pAL" TargetMode="External"/><Relationship Id="rId29" Type="http://schemas.openxmlformats.org/officeDocument/2006/relationships/hyperlink" Target="consultantplus://offline/ref=568DB0F24098F628AACEE25FEF398ABA20C3DEF6203F47797D9BDEEC80A45C082A276CD8988FEB605E79838CP1pEL" TargetMode="External"/><Relationship Id="rId41" Type="http://schemas.openxmlformats.org/officeDocument/2006/relationships/hyperlink" Target="consultantplus://offline/ref=568DB0F24098F628AACEE25FEF398ABA20C3DEF6203F47797D9BDEEC80A45C082A276CD8988FEB605E79838CP1p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DB0F24098F628AACEE25FEF398ABA20C3DEF6203F47797D9BDEEC80A45C082A276CD8988FEB605E79838DP1p9L" TargetMode="External"/><Relationship Id="rId11" Type="http://schemas.openxmlformats.org/officeDocument/2006/relationships/hyperlink" Target="consultantplus://offline/ref=568DB0F24098F628AACEE25FEF398ABA20C3DEF6203F47797D9BDEEC80A45C082A276CD8988FEB605E79838DP1p9L" TargetMode="External"/><Relationship Id="rId24" Type="http://schemas.openxmlformats.org/officeDocument/2006/relationships/hyperlink" Target="consultantplus://offline/ref=568DB0F24098F628AACEFC52F955D4B022C884F9223D4D2728CBD8BBDFF45A5D6A676A8DDBCAE463P5pAL" TargetMode="External"/><Relationship Id="rId32" Type="http://schemas.openxmlformats.org/officeDocument/2006/relationships/hyperlink" Target="consultantplus://offline/ref=568DB0F24098F628AACEE25FEF398ABA20C3DEF6203C4F787D99DEEC80A45C082A276CD8988FEB605E79838CP1pDL" TargetMode="External"/><Relationship Id="rId37" Type="http://schemas.openxmlformats.org/officeDocument/2006/relationships/hyperlink" Target="consultantplus://offline/ref=568DB0F24098F628AACEE25FEF398ABA20C3DEF6203F47797D9BDEEC80A45C082A276CD8988FEB605E79838CP1pBL" TargetMode="External"/><Relationship Id="rId40" Type="http://schemas.openxmlformats.org/officeDocument/2006/relationships/hyperlink" Target="consultantplus://offline/ref=568DB0F24098F628AACEFC52F955D4B022C884F9223D4D2728CBD8BBDFF45A5D6A676A8DDBCAE365P5pCL" TargetMode="External"/><Relationship Id="rId45" Type="http://schemas.openxmlformats.org/officeDocument/2006/relationships/hyperlink" Target="consultantplus://offline/ref=568DB0F24098F628AACEFC52F955D4B022C884F9223D4D2728CBD8BBDFF45A5D6A676A8FDBPCpBL" TargetMode="External"/><Relationship Id="rId5" Type="http://schemas.openxmlformats.org/officeDocument/2006/relationships/hyperlink" Target="consultantplus://offline/ref=568DB0F24098F628AACEE25FEF398ABA20C3DEF620384372719BDEEC80A45C082A276CD8988FEB605E79838DP1p9L" TargetMode="External"/><Relationship Id="rId15" Type="http://schemas.openxmlformats.org/officeDocument/2006/relationships/hyperlink" Target="consultantplus://offline/ref=568DB0F24098F628AACEE25FEF398ABA20C3DEF6233A4F75749DDEEC80A45C082A276CD8988FEB605E79818DP1pBL" TargetMode="External"/><Relationship Id="rId23" Type="http://schemas.openxmlformats.org/officeDocument/2006/relationships/hyperlink" Target="consultantplus://offline/ref=568DB0F24098F628AACEFC52F955D4B022C884F9223D4D2728CBD8BBDFF45A5D6A676A8ED2PCpFL" TargetMode="External"/><Relationship Id="rId28" Type="http://schemas.openxmlformats.org/officeDocument/2006/relationships/hyperlink" Target="consultantplus://offline/ref=568DB0F24098F628AACEE25FEF398ABA20C3DEF6203F47797D9BDEEC80A45C082A276CD8988FEB605E79838CP1pCL" TargetMode="External"/><Relationship Id="rId36" Type="http://schemas.openxmlformats.org/officeDocument/2006/relationships/hyperlink" Target="consultantplus://offline/ref=568DB0F24098F628AACEFC52F955D4B020C186F3263B4D2728CBD8BBDFF45A5D6A676A8DDBCBE660P5pCL" TargetMode="External"/><Relationship Id="rId49" Type="http://schemas.openxmlformats.org/officeDocument/2006/relationships/hyperlink" Target="consultantplus://offline/ref=568DB0F24098F628AACEFC52F955D4B022C884F9223D4D2728CBD8BBDFF45A5D6A676A8ED2PCp2L" TargetMode="External"/><Relationship Id="rId10" Type="http://schemas.openxmlformats.org/officeDocument/2006/relationships/hyperlink" Target="consultantplus://offline/ref=568DB0F24098F628AACEE25FEF398ABA20C3DEF620384372719BDEEC80A45C082A276CD8988FEB605E79838DP1p9L" TargetMode="External"/><Relationship Id="rId19" Type="http://schemas.openxmlformats.org/officeDocument/2006/relationships/hyperlink" Target="consultantplus://offline/ref=568DB0F24098F628AACEE25FEF398ABA20C3DEF6203F47797D9BDEEC80A45C082A276CD8988FEB605E79838DP1pAL" TargetMode="External"/><Relationship Id="rId31" Type="http://schemas.openxmlformats.org/officeDocument/2006/relationships/hyperlink" Target="consultantplus://offline/ref=568DB0F24098F628AACEE25FEF398ABA20C3DEF6203F47797D9BDEEC80A45C082A276CD8988FEB605E79838CP1pBL" TargetMode="External"/><Relationship Id="rId44" Type="http://schemas.openxmlformats.org/officeDocument/2006/relationships/hyperlink" Target="consultantplus://offline/ref=568DB0F24098F628AACEE25FEF398ABA20C3DEF6203F47797D9BDEEC80A45C082A276CD8988FEB605E79838FP1p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8DB0F24098F628AACEE25FEF398ABA20C3DEF6233A4F75749DDEEC80A45C082A276CD8988FEB605E79818DP1pBL" TargetMode="External"/><Relationship Id="rId14" Type="http://schemas.openxmlformats.org/officeDocument/2006/relationships/hyperlink" Target="consultantplus://offline/ref=568DB0F24098F628AACEFC52F955D4B022C884F9223D4D2728CBD8BBDFPFp4L" TargetMode="External"/><Relationship Id="rId22" Type="http://schemas.openxmlformats.org/officeDocument/2006/relationships/hyperlink" Target="consultantplus://offline/ref=568DB0F24098F628AACEFC52F955D4B022C884F9223D4D2728CBD8BBDFF45A5D6A676A8EDEPCpCL" TargetMode="External"/><Relationship Id="rId27" Type="http://schemas.openxmlformats.org/officeDocument/2006/relationships/hyperlink" Target="consultantplus://offline/ref=568DB0F24098F628AACEE25FEF398ABA20C3DEF6203C4F787D99DEEC80A45C082A276CD8988FEB605E79838DP1pBL" TargetMode="External"/><Relationship Id="rId30" Type="http://schemas.openxmlformats.org/officeDocument/2006/relationships/hyperlink" Target="consultantplus://offline/ref=568DB0F24098F628AACEE25FEF398ABA20C3DEF6203C4F787D99DEEC80A45C082A276CD8988FEB605E79838CP1pCL" TargetMode="External"/><Relationship Id="rId35" Type="http://schemas.openxmlformats.org/officeDocument/2006/relationships/hyperlink" Target="consultantplus://offline/ref=568DB0F24098F628AACEFC52F955D4B022C884F9223D4D2728CBD8BBDFPFp4L" TargetMode="External"/><Relationship Id="rId43" Type="http://schemas.openxmlformats.org/officeDocument/2006/relationships/hyperlink" Target="consultantplus://offline/ref=568DB0F24098F628AACEFC52F955D4B022C884F9223D4D2728CBD8BBDFF45A5D6A676A8ED2PCp9L" TargetMode="External"/><Relationship Id="rId48" Type="http://schemas.openxmlformats.org/officeDocument/2006/relationships/hyperlink" Target="consultantplus://offline/ref=568DB0F24098F628AACEFC52F955D4B022C884F9223D4D2728CBD8BBDFF45A5D6A676A8ED2PCpDL" TargetMode="External"/><Relationship Id="rId8" Type="http://schemas.openxmlformats.org/officeDocument/2006/relationships/hyperlink" Target="consultantplus://offline/ref=568DB0F24098F628AACEE25FEF398ABA20C3DEF6203C4F787D99DEEC80A45C082A276CD8988FEB605E79838DP1p9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2018-10-01T11:41:00Z</dcterms:created>
  <dcterms:modified xsi:type="dcterms:W3CDTF">2018-10-01T11:41:00Z</dcterms:modified>
</cp:coreProperties>
</file>