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BC" w:rsidRDefault="008077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77BC" w:rsidRDefault="008077BC">
      <w:pPr>
        <w:pStyle w:val="ConsPlusNormal"/>
        <w:jc w:val="both"/>
        <w:outlineLvl w:val="0"/>
      </w:pPr>
    </w:p>
    <w:p w:rsidR="008077BC" w:rsidRDefault="008077B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77BC" w:rsidRDefault="008077BC">
      <w:pPr>
        <w:pStyle w:val="ConsPlusTitle"/>
        <w:jc w:val="center"/>
      </w:pPr>
    </w:p>
    <w:p w:rsidR="008077BC" w:rsidRDefault="008077BC">
      <w:pPr>
        <w:pStyle w:val="ConsPlusTitle"/>
        <w:jc w:val="center"/>
      </w:pPr>
      <w:r>
        <w:t>ПОСТАНОВЛЕНИЕ</w:t>
      </w:r>
    </w:p>
    <w:p w:rsidR="008077BC" w:rsidRDefault="008077BC">
      <w:pPr>
        <w:pStyle w:val="ConsPlusTitle"/>
        <w:jc w:val="center"/>
      </w:pPr>
      <w:r>
        <w:t>от 17 января 2017 г. N 18</w:t>
      </w:r>
    </w:p>
    <w:p w:rsidR="008077BC" w:rsidRDefault="008077BC">
      <w:pPr>
        <w:pStyle w:val="ConsPlusTitle"/>
        <w:jc w:val="center"/>
      </w:pPr>
    </w:p>
    <w:p w:rsidR="008077BC" w:rsidRDefault="008077BC">
      <w:pPr>
        <w:pStyle w:val="ConsPlusTitle"/>
        <w:jc w:val="center"/>
      </w:pPr>
      <w:r>
        <w:t>ОБ УТВЕРЖДЕНИИ ПРАВИЛ</w:t>
      </w:r>
    </w:p>
    <w:p w:rsidR="008077BC" w:rsidRDefault="008077BC">
      <w:pPr>
        <w:pStyle w:val="ConsPlusTitle"/>
        <w:jc w:val="center"/>
      </w:pPr>
      <w:r>
        <w:t>ПРЕДОСТАВЛЕНИЯ ФИНАНСОВОЙ ПОДДЕРЖКИ ЗА СЧЕТ СРЕДСТВ</w:t>
      </w:r>
    </w:p>
    <w:p w:rsidR="008077BC" w:rsidRDefault="008077BC">
      <w:pPr>
        <w:pStyle w:val="ConsPlusTitle"/>
        <w:jc w:val="center"/>
      </w:pPr>
      <w:r>
        <w:t>ГОСУДАРСТВЕННОЙ КОРПОРАЦИИ - ФОНДА СОДЕЙСТВИЯ</w:t>
      </w:r>
    </w:p>
    <w:p w:rsidR="008077BC" w:rsidRDefault="008077BC">
      <w:pPr>
        <w:pStyle w:val="ConsPlusTitle"/>
        <w:jc w:val="center"/>
      </w:pPr>
      <w:r>
        <w:t>РЕФОРМИРОВАНИЮ ЖИЛИЩНО-КОММУНАЛЬНОГО ХОЗЯЙСТВА</w:t>
      </w:r>
    </w:p>
    <w:p w:rsidR="008077BC" w:rsidRDefault="008077BC">
      <w:pPr>
        <w:pStyle w:val="ConsPlusTitle"/>
        <w:jc w:val="center"/>
      </w:pPr>
      <w:r>
        <w:t>НА ПРОВЕДЕНИЕ КАПИТАЛЬНОГО РЕМОНТА</w:t>
      </w:r>
    </w:p>
    <w:p w:rsidR="008077BC" w:rsidRDefault="008077BC">
      <w:pPr>
        <w:pStyle w:val="ConsPlusTitle"/>
        <w:jc w:val="center"/>
      </w:pPr>
      <w:r>
        <w:t>МНОГОКВАРТИРНЫХ ДОМОВ</w:t>
      </w:r>
    </w:p>
    <w:p w:rsidR="008077BC" w:rsidRDefault="00807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7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11.02.2019 </w:t>
            </w:r>
            <w:hyperlink r:id="rId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6">
              <w:r>
                <w:rPr>
                  <w:color w:val="0000FF"/>
                </w:rPr>
                <w:t>N 2202</w:t>
              </w:r>
            </w:hyperlink>
            <w:r>
              <w:rPr>
                <w:color w:val="392C69"/>
              </w:rPr>
              <w:t xml:space="preserve">, от 07.09.2022 </w:t>
            </w:r>
            <w:hyperlink r:id="rId7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</w:tr>
    </w:tbl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6 статьи 15.1</w:t>
        </w:r>
      </w:hyperlink>
      <w:r>
        <w:t xml:space="preserve"> Федерального закона "О Фонде содействия реформированию жилищно-коммунального хозяйства" Правительство Российской Федерации постановляет: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домов.</w:t>
      </w: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right"/>
      </w:pPr>
      <w:r>
        <w:t>Председатель Правительства</w:t>
      </w:r>
    </w:p>
    <w:p w:rsidR="008077BC" w:rsidRDefault="008077BC">
      <w:pPr>
        <w:pStyle w:val="ConsPlusNormal"/>
        <w:jc w:val="right"/>
      </w:pPr>
      <w:r>
        <w:t>Российской Федерации</w:t>
      </w:r>
    </w:p>
    <w:p w:rsidR="008077BC" w:rsidRDefault="008077BC">
      <w:pPr>
        <w:pStyle w:val="ConsPlusNormal"/>
        <w:jc w:val="right"/>
      </w:pPr>
      <w:r>
        <w:t>Д.МЕДВЕДЕВ</w:t>
      </w: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right"/>
        <w:outlineLvl w:val="0"/>
      </w:pPr>
      <w:r>
        <w:t>Утверждены</w:t>
      </w:r>
    </w:p>
    <w:p w:rsidR="008077BC" w:rsidRDefault="008077BC">
      <w:pPr>
        <w:pStyle w:val="ConsPlusNormal"/>
        <w:jc w:val="right"/>
      </w:pPr>
      <w:r>
        <w:t>постановлением Правительства</w:t>
      </w:r>
    </w:p>
    <w:p w:rsidR="008077BC" w:rsidRDefault="008077BC">
      <w:pPr>
        <w:pStyle w:val="ConsPlusNormal"/>
        <w:jc w:val="right"/>
      </w:pPr>
      <w:r>
        <w:t>Российской Федерации</w:t>
      </w:r>
    </w:p>
    <w:p w:rsidR="008077BC" w:rsidRDefault="008077BC">
      <w:pPr>
        <w:pStyle w:val="ConsPlusNormal"/>
        <w:jc w:val="right"/>
      </w:pPr>
      <w:r>
        <w:t>от 17 января 2017 г. N 18</w:t>
      </w: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Title"/>
        <w:jc w:val="center"/>
      </w:pPr>
      <w:bookmarkStart w:id="0" w:name="P32"/>
      <w:bookmarkEnd w:id="0"/>
      <w:r>
        <w:t>ПРАВИЛА</w:t>
      </w:r>
    </w:p>
    <w:p w:rsidR="008077BC" w:rsidRDefault="008077BC">
      <w:pPr>
        <w:pStyle w:val="ConsPlusTitle"/>
        <w:jc w:val="center"/>
      </w:pPr>
      <w:r>
        <w:t>ПРЕДОСТАВЛЕНИЯ ФИНАНСОВОЙ ПОДДЕРЖКИ ЗА СЧЕТ СРЕДСТВ</w:t>
      </w:r>
    </w:p>
    <w:p w:rsidR="008077BC" w:rsidRDefault="008077BC">
      <w:pPr>
        <w:pStyle w:val="ConsPlusTitle"/>
        <w:jc w:val="center"/>
      </w:pPr>
      <w:r>
        <w:t>ГОСУДАРСТВЕННОЙ КОРПОРАЦИИ - ФОНДА СОДЕЙСТВИЯ</w:t>
      </w:r>
    </w:p>
    <w:p w:rsidR="008077BC" w:rsidRDefault="008077BC">
      <w:pPr>
        <w:pStyle w:val="ConsPlusTitle"/>
        <w:jc w:val="center"/>
      </w:pPr>
      <w:r>
        <w:t>РЕФОРМИРОВАНИЮ ЖИЛИЩНО-КОММУНАЛЬНОГО ХОЗЯЙСТВА</w:t>
      </w:r>
    </w:p>
    <w:p w:rsidR="008077BC" w:rsidRDefault="008077BC">
      <w:pPr>
        <w:pStyle w:val="ConsPlusTitle"/>
        <w:jc w:val="center"/>
      </w:pPr>
      <w:r>
        <w:t>НА ПРОВЕДЕНИЕ КАПИТАЛЬНОГО РЕМОНТА</w:t>
      </w:r>
    </w:p>
    <w:p w:rsidR="008077BC" w:rsidRDefault="008077BC">
      <w:pPr>
        <w:pStyle w:val="ConsPlusTitle"/>
        <w:jc w:val="center"/>
      </w:pPr>
      <w:r>
        <w:t>МНОГОКВАРТИРНЫХ ДОМОВ</w:t>
      </w:r>
    </w:p>
    <w:p w:rsidR="008077BC" w:rsidRDefault="00807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7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11.02.2019 </w:t>
            </w:r>
            <w:hyperlink r:id="rId9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077BC" w:rsidRDefault="008077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0">
              <w:r>
                <w:rPr>
                  <w:color w:val="0000FF"/>
                </w:rPr>
                <w:t>N 2202</w:t>
              </w:r>
            </w:hyperlink>
            <w:r>
              <w:rPr>
                <w:color w:val="392C69"/>
              </w:rPr>
              <w:t xml:space="preserve">, от 07.09.2022 </w:t>
            </w:r>
            <w:hyperlink r:id="rId1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7BC" w:rsidRDefault="008077BC">
            <w:pPr>
              <w:pStyle w:val="ConsPlusNormal"/>
            </w:pPr>
          </w:p>
        </w:tc>
      </w:tr>
    </w:tbl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ind w:firstLine="540"/>
        <w:jc w:val="both"/>
      </w:pPr>
      <w:r>
        <w:t xml:space="preserve">1. Правила предоставления финансовой поддержки за счет средств государственной </w:t>
      </w:r>
      <w:r>
        <w:lastRenderedPageBreak/>
        <w:t>корпорации - Фонда содействия реформированию жилищно-коммунального хозяйства на проведение капитального ремонта многоквартирных домов (далее - Правила) определяют порядок, в том числе формы и условия,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Фонд) бюджетам субъектов Российской Федерации на проведение капитального ремонта общего имущества в многоквартирных домах (далее - финансовая поддержка).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1(1). Понятия, используемые в настоящих Правилах, означают следующее: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"договор на замену лифтов" - договор на выполнение работ и (или) оказание услуг по замене в многоквартирных домах лифтов с истекшим назначенным сроком службы;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"заказчик"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 (далее - региональный оператор), заключившая договор на замену лифтов с подрядчиком, или заключившие указанный договор с подрядчиком товарищество собственников жилья, жилищный, жилищно-строительный кооператив, управляющая организация, которые осуществляют управление многоквартирными домами, либо иное лицо, в соответствии с законодательством Российской Федерации уполномоченное собственниками помещений в многоквартирном доме на заключение договора на замену лифтов;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"подрядчик" - организация, выполняющая работы и оказывающая услуги по замене в многоквартирных домах лифтов с истекшим назначенным сроком службы на основании договора на замену лифтов, заключенного с заказчиком;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"правление Фонда" - правление Фонда или правление публично-правовой компании "Фонд развития территорий" (со дня назначения нового правления публично-правовой компании "Фонд развития территорий" в соответствии с </w:t>
      </w:r>
      <w:hyperlink r:id="rId12">
        <w:r>
          <w:rPr>
            <w:color w:val="0000FF"/>
          </w:rPr>
          <w:t>частью 3 статьи 23</w:t>
        </w:r>
      </w:hyperlink>
      <w:r>
        <w:t xml:space="preserve"> Федерального закона "О внесении изменений в Федеральный закон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 отдельные законодательные акты Российской Федерации").</w:t>
      </w:r>
    </w:p>
    <w:p w:rsidR="008077BC" w:rsidRDefault="008077BC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jc w:val="both"/>
      </w:pPr>
      <w:r>
        <w:t xml:space="preserve">(п. 1(1)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2. Финансовая поддержка предоставляется в соответствии с Правилами и используется на следующие цели: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а) возмещение части расходов на оплату услуг и (или) работ по капитальному ремонту общего имущества в многоквартирном доме, в ходе оказания и (или) выполнения которых проведены мероприятия по энергосбережению и повышению энергетической эффективности (далее - возмещение части расходов на оплату услуг и (или) работ по энергосбережению);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" w:name="P52"/>
      <w:bookmarkEnd w:id="1"/>
      <w:r>
        <w:t>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финансовым агентом и заказчиком (далее - возмещение недополученных доходов финансового агента по соглашению);</w:t>
      </w:r>
    </w:p>
    <w:p w:rsidR="008077BC" w:rsidRDefault="008077BC">
      <w:pPr>
        <w:pStyle w:val="ConsPlusNormal"/>
        <w:jc w:val="both"/>
      </w:pPr>
      <w:r>
        <w:t xml:space="preserve">(пп. "б"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в) возмещение юридическому лицу, осуществляющему за счет и по поручению заказчика оплату подрядчику выполненных работ и (или) оказанных услуг по договору на замену лифтов (далее - агент), части недополученных доходов, возникших в связи с предоставлением заказчику </w:t>
      </w:r>
      <w:r>
        <w:lastRenderedPageBreak/>
        <w:t>рассрочки (отсрочки) исполнения заказчиком обязанности по возмещению расходов агента на выполнение этого поручения на основании соглашения о такой рассрочке (отсрочке), заключенного между агентом и заказчиком (далее - возмещение недополученных доходов агента по соглашению);</w:t>
      </w:r>
    </w:p>
    <w:p w:rsidR="008077BC" w:rsidRDefault="008077BC">
      <w:pPr>
        <w:pStyle w:val="ConsPlusNormal"/>
        <w:jc w:val="both"/>
      </w:pPr>
      <w:r>
        <w:t xml:space="preserve">(пп. "в"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г) возмещение финансовому агенту недополученных доходов по договору факторинга, предусматривающему полное или частичное освобождение подрядчика от уплаты вознаграждения финансовому агенту (далее - возмещение недополученных доходов финансового агента по договору факторинга);</w:t>
      </w:r>
    </w:p>
    <w:p w:rsidR="008077BC" w:rsidRDefault="008077BC">
      <w:pPr>
        <w:pStyle w:val="ConsPlusNormal"/>
        <w:jc w:val="both"/>
      </w:pPr>
      <w:r>
        <w:t xml:space="preserve">(пп. "г"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3" w:name="P58"/>
      <w:bookmarkEnd w:id="3"/>
      <w:r>
        <w:t>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е)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ж) возмещение подрядчику, заключившему договор факторинга, части расходов на уплату вознаграждения финансовому агенту (далее - возмещение расходов подрядчика).</w:t>
      </w:r>
    </w:p>
    <w:p w:rsidR="008077BC" w:rsidRDefault="008077BC">
      <w:pPr>
        <w:pStyle w:val="ConsPlusNormal"/>
        <w:jc w:val="both"/>
      </w:pPr>
      <w:r>
        <w:t xml:space="preserve">(пп. "ж"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3. Финансовая поддержка предоставляется в пределах нераспределенного остатка средств общего лимита средств на капитальный ремонт. Сведения о размере нераспределенного остатка средств общего лимита средств на капитальный ремонт размещаются Фондом на своем сайте в информационно-телекоммуникационной сети "Интернет".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5" w:name="P64"/>
      <w:bookmarkEnd w:id="5"/>
      <w:r>
        <w:t xml:space="preserve">4. 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r:id="rId20">
        <w:r>
          <w:rPr>
            <w:color w:val="0000FF"/>
          </w:rPr>
          <w:t>частями 1</w:t>
        </w:r>
      </w:hyperlink>
      <w:r>
        <w:t xml:space="preserve"> и </w:t>
      </w:r>
      <w:hyperlink r:id="rId21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приводящих к уменьшению расходов на оплату коммунальных ресурсов не менее чем на 10 процентов по каждому многоквартирному дому.</w:t>
      </w:r>
    </w:p>
    <w:p w:rsidR="008077BC" w:rsidRDefault="008077BC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4(1). Финансовая поддержка на цели, указанные в </w:t>
      </w:r>
      <w:hyperlink w:anchor="P52">
        <w:r>
          <w:rPr>
            <w:color w:val="0000FF"/>
          </w:rPr>
          <w:t>подпунктах "б"</w:t>
        </w:r>
      </w:hyperlink>
      <w:r>
        <w:t xml:space="preserve"> - </w:t>
      </w:r>
      <w:hyperlink w:anchor="P58">
        <w:r>
          <w:rPr>
            <w:color w:val="0000FF"/>
          </w:rPr>
          <w:t>"д"</w:t>
        </w:r>
      </w:hyperlink>
      <w:r>
        <w:t xml:space="preserve"> и </w:t>
      </w:r>
      <w:hyperlink w:anchor="P60">
        <w:r>
          <w:rPr>
            <w:color w:val="0000FF"/>
          </w:rPr>
          <w:t>"ж" пункта 2</w:t>
        </w:r>
      </w:hyperlink>
      <w:r>
        <w:t xml:space="preserve"> Правил, предоставляется при условии ввода лифтов, установленных по договору на замену лифтов, в эксплуатацию после 1 января 2021 г.</w:t>
      </w:r>
    </w:p>
    <w:p w:rsidR="008077BC" w:rsidRDefault="008077BC">
      <w:pPr>
        <w:pStyle w:val="ConsPlusNormal"/>
        <w:jc w:val="both"/>
      </w:pPr>
      <w:r>
        <w:t xml:space="preserve">(п. 4(1)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21.12.2020 N 2202;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</w:t>
      </w:r>
      <w:r>
        <w:lastRenderedPageBreak/>
        <w:t>и повышению энергетической эффективности, но не более 5 млн. рублей.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Размер финансовой поддержки на возмещение части расходов на уплату процентов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но не более 5 млн. рублей.</w:t>
      </w:r>
    </w:p>
    <w:p w:rsidR="008077BC" w:rsidRDefault="008077BC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6. Финансовая поддержка предоставляется: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а) на возмещение части расходов на оплату услуг и (или) работ по энергосбережению - в размере, определяемом по каждому многоквартирному дому и составляющем от 2-кратного до 4-кратного размера годовой экономии расходов на оплату коммунальных ресурсов, учитываемых для целей определения размера финансовой поддержки, в зависимости от значения показателя экономии расходов на оплату коммунальных ресурсов и с учетом ограничений размера финансовой поддержки для одного многоквартирного дома, предусмотренных </w:t>
      </w:r>
      <w:hyperlink w:anchor="P68">
        <w:r>
          <w:rPr>
            <w:color w:val="0000FF"/>
          </w:rPr>
          <w:t>пунктом 5</w:t>
        </w:r>
      </w:hyperlink>
      <w:r>
        <w:t xml:space="preserve"> Правил;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на возмещение недополученных доходов финансового агента по соглашению, возмещение недополученных доходов агента по соглашению - в размере недополученных доходов финансового агента и недополученных доходов агента по соглашениям о рассрочке (об отсрочке), указанным соответственно в </w:t>
      </w:r>
      <w:hyperlink w:anchor="P52">
        <w:r>
          <w:rPr>
            <w:color w:val="0000FF"/>
          </w:rPr>
          <w:t>подпунктах "б"</w:t>
        </w:r>
      </w:hyperlink>
      <w:r>
        <w:t xml:space="preserve"> и </w:t>
      </w:r>
      <w:hyperlink w:anchor="P54">
        <w:r>
          <w:rPr>
            <w:color w:val="0000FF"/>
          </w:rPr>
          <w:t>"в" пункта 2</w:t>
        </w:r>
      </w:hyperlink>
      <w:r>
        <w:t xml:space="preserve"> Правил, за весь срок действия соответствующих соглашений, но не более чем за 7 лет, из расчета не более 100 процентов ключевой ставки Центрального банка Российской Федерации, установленной на дату заключения соответствующего соглашения, увеличенной на 4 процентных пункта;</w:t>
      </w:r>
    </w:p>
    <w:p w:rsidR="008077BC" w:rsidRDefault="008077BC">
      <w:pPr>
        <w:pStyle w:val="ConsPlusNormal"/>
        <w:jc w:val="both"/>
      </w:pPr>
      <w:r>
        <w:t xml:space="preserve">(пп. "б"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в) на возмещение недополученных доходов финансового агента по договору факторинга - в размере недополученных доходов финансового агента по договору факторинга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пункта;</w:t>
      </w:r>
    </w:p>
    <w:p w:rsidR="008077BC" w:rsidRDefault="008077BC">
      <w:pPr>
        <w:pStyle w:val="ConsPlusNormal"/>
        <w:jc w:val="both"/>
      </w:pPr>
      <w:r>
        <w:t xml:space="preserve">(пп. "в"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г) на оплату расходов бюджетов на замену лифтов - в размере не более 50 процентов соответствующих расходов бюджета субъекта Российской Федерации и (или) бюджетов муниципальных образований и не более 50 процентов стоимости устанавливаемого лифтового оборудования;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д) на возмещение части расходов на уплату процентов - в размере прогнозных расходов за весь срок действия договора займа или кредитного договора, но не более чем за 7 лет, из расчета 100 процентов ключевой ставки Центрального банка Российской Федерации, установленной на дату заключения договора займа или кредитного договора, увеличенной на 3 процентных пункта, с учетом ограничения размера финансовой поддержки для одного многоквартирного дома, установленного </w:t>
      </w:r>
      <w:hyperlink w:anchor="P68">
        <w:r>
          <w:rPr>
            <w:color w:val="0000FF"/>
          </w:rPr>
          <w:t>пунктом 5</w:t>
        </w:r>
      </w:hyperlink>
      <w:r>
        <w:t xml:space="preserve"> Правил;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е) на возмещение расходов подрядчика - в размере вознаграждения финансового агента, предусмотренного договором факторинга,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пункта.</w:t>
      </w:r>
    </w:p>
    <w:p w:rsidR="008077BC" w:rsidRDefault="008077BC">
      <w:pPr>
        <w:pStyle w:val="ConsPlusNormal"/>
        <w:jc w:val="both"/>
      </w:pPr>
      <w:r>
        <w:t xml:space="preserve">(пп. "е"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jc w:val="both"/>
      </w:pPr>
      <w:r>
        <w:t xml:space="preserve">(п. 6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7. Коммунальными ресурсами, расходы на оплату которых учитываются для целей определения размера финансовой поддержки на возмещение части расходов на оплату услуг и (или) работ по энергосбережению, являются: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lastRenderedPageBreak/>
        <w:t>а)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б)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или общих (квартирных) приборов учета в доме).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8. При расчете значения показателя экономии расходов на оплату коммунальных ресурсов и размера годовой экономии расходов на оплату коммунальных ресурсов применяются тарифы на коммунальные ресурсы, установленные в порядке, определенном законодательством Российской Федерации о государственном регулировании цен (тарифов), действующие на дату определения объема потребления коммунальных ресурсов до проведения капитального ремонта общего имущества в многоквартирных домах (далее - тарифы на коммунальные ресурсы).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7" w:name="P87"/>
      <w:bookmarkEnd w:id="7"/>
      <w:r>
        <w:t>9. Значение показателя экономии расходов на оплату коммунальных ресурсов (П</w:t>
      </w:r>
      <w:r>
        <w:rPr>
          <w:vertAlign w:val="subscript"/>
        </w:rPr>
        <w:t>Э</w:t>
      </w:r>
      <w:r>
        <w:t>) определяется по формуле:</w:t>
      </w:r>
    </w:p>
    <w:p w:rsidR="008077BC" w:rsidRDefault="008077BC">
      <w:pPr>
        <w:pStyle w:val="ConsPlusNormal"/>
        <w:ind w:firstLine="540"/>
        <w:jc w:val="both"/>
      </w:pPr>
    </w:p>
    <w:p w:rsidR="008077BC" w:rsidRDefault="008077BC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3746500" cy="5867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BC" w:rsidRDefault="008077BC">
      <w:pPr>
        <w:pStyle w:val="ConsPlusNormal"/>
        <w:ind w:firstLine="540"/>
        <w:jc w:val="both"/>
      </w:pPr>
    </w:p>
    <w:p w:rsidR="008077BC" w:rsidRDefault="008077BC">
      <w:pPr>
        <w:pStyle w:val="ConsPlusNormal"/>
        <w:ind w:firstLine="540"/>
        <w:jc w:val="both"/>
      </w:pPr>
      <w:r>
        <w:t>где: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51460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расходов за год на оплату коммунальных ресурсов после проведения капитального ремонта общего имущества в многоквартирном доме;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321560" cy="3098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расходов за год на оплату коммунальных ресурсов до проведения капитального ремонта общего имущества в многоквартирном доме;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Потребление </w:t>
      </w:r>
      <w:r>
        <w:rPr>
          <w:vertAlign w:val="subscript"/>
        </w:rPr>
        <w:t>ПОСЛЕ</w:t>
      </w:r>
      <w:r>
        <w:t xml:space="preserve"> - расчетный годовой объем потребления коммунальных ресурсов после проведения капитального ремонта общего имущества в многоквартирном доме, который определяется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(далее - методика), утвержденной Фондом;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Потребление </w:t>
      </w:r>
      <w:r>
        <w:rPr>
          <w:vertAlign w:val="subscript"/>
        </w:rPr>
        <w:t>ДО</w:t>
      </w:r>
      <w:r>
        <w:t xml:space="preserve"> - объем потребления коммунальных ресурсов до проведения капитального ремонта общего имущества в многоквартирном доме, который определяется по показаниям приборов учета за период, указанный в </w:t>
      </w:r>
      <w:hyperlink w:anchor="P117">
        <w:r>
          <w:rPr>
            <w:color w:val="0000FF"/>
          </w:rPr>
          <w:t>пункте 12(1)</w:t>
        </w:r>
      </w:hyperlink>
      <w:r>
        <w:t xml:space="preserve"> Правил, по каждому коммунальному ресурсу;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Баз.тариф - тарифы на коммунальные ресурсы за период определения объема потребления коммунального ресурса до проведения капитального ремонта общего имущества в многоквартирном доме.</w:t>
      </w:r>
    </w:p>
    <w:p w:rsidR="008077BC" w:rsidRDefault="008077BC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9(1). Размер годовой экономии расходов на оплату коммунальных ресурсов (Р</w:t>
      </w:r>
      <w:r>
        <w:rPr>
          <w:vertAlign w:val="subscript"/>
        </w:rPr>
        <w:t>ЭК</w:t>
      </w:r>
      <w:r>
        <w:t>) определяется по формуле:</w:t>
      </w:r>
    </w:p>
    <w:p w:rsidR="008077BC" w:rsidRDefault="008077BC">
      <w:pPr>
        <w:pStyle w:val="ConsPlusNormal"/>
        <w:ind w:firstLine="540"/>
        <w:jc w:val="both"/>
      </w:pPr>
    </w:p>
    <w:p w:rsidR="008077BC" w:rsidRDefault="008077BC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3126740" cy="4864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lastRenderedPageBreak/>
        <w:t>9(2). Размер финансовой поддержки на возмещение части расходов на оплату услуг и (или) работ по энергосбережению (Ф):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в случае если значение показателя экономии расходов на оплату коммунальных ресурсов составляет от 10 до 30 процентов, определяется по формуле:</w:t>
      </w:r>
    </w:p>
    <w:p w:rsidR="008077BC" w:rsidRDefault="008077BC">
      <w:pPr>
        <w:pStyle w:val="ConsPlusNormal"/>
        <w:ind w:firstLine="540"/>
        <w:jc w:val="both"/>
      </w:pPr>
    </w:p>
    <w:p w:rsidR="008077BC" w:rsidRDefault="008077BC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760220" cy="4775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BC" w:rsidRDefault="008077BC">
      <w:pPr>
        <w:pStyle w:val="ConsPlusNormal"/>
        <w:ind w:firstLine="540"/>
        <w:jc w:val="both"/>
      </w:pPr>
    </w:p>
    <w:p w:rsidR="008077BC" w:rsidRDefault="008077BC">
      <w:pPr>
        <w:pStyle w:val="ConsPlusNormal"/>
        <w:ind w:firstLine="540"/>
        <w:jc w:val="both"/>
      </w:pPr>
      <w:r>
        <w:t xml:space="preserve">в случае если значение показателя экономии расходов на оплату коммунальных ресурсов составляет более 30 процентов, определяется как 4-кратный размер годовой экономии расходов на оплату коммунальных ресурсов с учетом ограничения размера финансовой поддержки для одного многоквартирного дома, установленного </w:t>
      </w:r>
      <w:hyperlink w:anchor="P68">
        <w:r>
          <w:rPr>
            <w:color w:val="0000FF"/>
          </w:rPr>
          <w:t>пунктом 5</w:t>
        </w:r>
      </w:hyperlink>
      <w:r>
        <w:t xml:space="preserve"> Правил.</w:t>
      </w:r>
    </w:p>
    <w:p w:rsidR="008077BC" w:rsidRDefault="008077BC">
      <w:pPr>
        <w:pStyle w:val="ConsPlusNormal"/>
        <w:jc w:val="both"/>
      </w:pPr>
      <w:r>
        <w:t xml:space="preserve">(п. 9(2)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8" w:name="P110"/>
      <w:bookmarkEnd w:id="8"/>
      <w:r>
        <w:t xml:space="preserve">10. Финансовая поддержка на цели, указанные в </w:t>
      </w:r>
      <w:hyperlink w:anchor="P52">
        <w:r>
          <w:rPr>
            <w:color w:val="0000FF"/>
          </w:rPr>
          <w:t>подпунктах "б"</w:t>
        </w:r>
      </w:hyperlink>
      <w:r>
        <w:t xml:space="preserve"> - </w:t>
      </w:r>
      <w:hyperlink w:anchor="P58">
        <w:r>
          <w:rPr>
            <w:color w:val="0000FF"/>
          </w:rPr>
          <w:t>"д" пункта 2</w:t>
        </w:r>
      </w:hyperlink>
      <w:r>
        <w:t xml:space="preserve"> Правил, предоставляется при соблюдении следующих условий: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а) соответствие лифта, установленного по договору на замену лифтов, классу энергетической эффективности не ниже класса "В" и производство такого лифта на территории Российской Федерации;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б) осуществление замены в многоквартирном доме всех лифтов с истекшим назначенным сроком службы и ввода их в эксплуатацию.</w:t>
      </w:r>
    </w:p>
    <w:p w:rsidR="008077BC" w:rsidRDefault="008077BC">
      <w:pPr>
        <w:pStyle w:val="ConsPlusNormal"/>
        <w:jc w:val="both"/>
      </w:pPr>
      <w:r>
        <w:t xml:space="preserve">(п. 10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</w:t>
      </w:r>
    </w:p>
    <w:p w:rsidR="008077BC" w:rsidRDefault="008077BC">
      <w:pPr>
        <w:pStyle w:val="ConsPlusNormal"/>
        <w:jc w:val="both"/>
      </w:pPr>
      <w:r>
        <w:t xml:space="preserve">(п. 12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 xml:space="preserve">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</w:t>
      </w:r>
      <w:hyperlink w:anchor="P115">
        <w:r>
          <w:rPr>
            <w:color w:val="0000FF"/>
          </w:rPr>
          <w:t>пунктом 12</w:t>
        </w:r>
      </w:hyperlink>
      <w:r>
        <w:t xml:space="preserve">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период до даты подачи заявки на предоставление финансовой поддержки за счет средств Фонда на проведение капитального ремонта общего имущества в многоквартирных домах (далее - заявка), а в случае если дата приемки оказанных услуг и (или) выполненных работ по энергосбережению предшествует дате подачи заявки - до указанной даты приемки.</w:t>
      </w:r>
    </w:p>
    <w:p w:rsidR="008077BC" w:rsidRDefault="008077BC">
      <w:pPr>
        <w:pStyle w:val="ConsPlusNormal"/>
        <w:jc w:val="both"/>
      </w:pPr>
      <w:r>
        <w:t xml:space="preserve">(п. 12(1)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13. 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 в соответствии с </w:t>
      </w:r>
      <w:hyperlink w:anchor="P64">
        <w:r>
          <w:rPr>
            <w:color w:val="0000FF"/>
          </w:rPr>
          <w:t>пунктом 4</w:t>
        </w:r>
      </w:hyperlink>
      <w:r>
        <w:t xml:space="preserve"> Правил и установлены: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а) значения показателей экономии расходов на оплату коммунальных ресурсов, рассчитанные в соответствии с </w:t>
      </w:r>
      <w:hyperlink w:anchor="P87">
        <w:r>
          <w:rPr>
            <w:color w:val="0000FF"/>
          </w:rPr>
          <w:t>пунктом 9</w:t>
        </w:r>
      </w:hyperlink>
      <w:r>
        <w:t xml:space="preserve"> Правил;</w:t>
      </w:r>
    </w:p>
    <w:p w:rsidR="008077BC" w:rsidRDefault="008077BC">
      <w:pPr>
        <w:pStyle w:val="ConsPlusNormal"/>
        <w:jc w:val="both"/>
      </w:pPr>
      <w:r>
        <w:t xml:space="preserve">(пп. "а"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lastRenderedPageBreak/>
        <w:t xml:space="preserve">б) размер расходов на оплату коммунальных ресурсов по каждому многоквартирному дому за период, указанный в </w:t>
      </w:r>
      <w:hyperlink w:anchor="P117">
        <w:r>
          <w:rPr>
            <w:color w:val="0000FF"/>
          </w:rPr>
          <w:t>пункте 12(1)</w:t>
        </w:r>
      </w:hyperlink>
      <w:r>
        <w:t xml:space="preserve"> Правил, и плановый размер расходов на оплату коммунальных ресурсов после проведения капитального ремонта общего имущества в многоквартирном доме, рассчитанный в соответствии с методикой.</w:t>
      </w:r>
    </w:p>
    <w:p w:rsidR="008077BC" w:rsidRDefault="008077BC">
      <w:pPr>
        <w:pStyle w:val="ConsPlusNormal"/>
        <w:jc w:val="both"/>
      </w:pPr>
      <w:r>
        <w:t xml:space="preserve">(пп. "б"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15. Заявка подается в Фонд высшим должностным лицом субъекта Российской Федерации, на территории которого находятся многоквартирные дома, в отношении которых запрашивается предоставление финансовой поддержки.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21.12.2020 </w:t>
      </w:r>
      <w:hyperlink r:id="rId45">
        <w:r>
          <w:rPr>
            <w:color w:val="0000FF"/>
          </w:rPr>
          <w:t>N 2202</w:t>
        </w:r>
      </w:hyperlink>
      <w:r>
        <w:t xml:space="preserve">, от 07.09.2022 </w:t>
      </w:r>
      <w:hyperlink r:id="rId46">
        <w:r>
          <w:rPr>
            <w:color w:val="0000FF"/>
          </w:rPr>
          <w:t>N 1577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2" w:name="P127"/>
      <w:bookmarkEnd w:id="12"/>
      <w:r>
        <w:t xml:space="preserve">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</w:t>
      </w:r>
      <w:hyperlink w:anchor="P110">
        <w:r>
          <w:rPr>
            <w:color w:val="0000FF"/>
          </w:rPr>
          <w:t>пунктами 10</w:t>
        </w:r>
      </w:hyperlink>
      <w:r>
        <w:t xml:space="preserve"> и </w:t>
      </w:r>
      <w:hyperlink w:anchor="P115">
        <w:r>
          <w:rPr>
            <w:color w:val="0000FF"/>
          </w:rPr>
          <w:t>12</w:t>
        </w:r>
      </w:hyperlink>
      <w:r>
        <w:t xml:space="preserve"> - </w:t>
      </w:r>
      <w:hyperlink w:anchor="P124">
        <w:r>
          <w:rPr>
            <w:color w:val="0000FF"/>
          </w:rPr>
          <w:t>14</w:t>
        </w:r>
      </w:hyperlink>
      <w:r>
        <w:t xml:space="preserve"> Правил. Перечень указанных документов и требования к ним устанавливаются методикой.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11.02.2019 </w:t>
      </w:r>
      <w:hyperlink r:id="rId47">
        <w:r>
          <w:rPr>
            <w:color w:val="0000FF"/>
          </w:rPr>
          <w:t>N 114</w:t>
        </w:r>
      </w:hyperlink>
      <w:r>
        <w:t xml:space="preserve">, от 21.12.2020 </w:t>
      </w:r>
      <w:hyperlink r:id="rId48">
        <w:r>
          <w:rPr>
            <w:color w:val="0000FF"/>
          </w:rPr>
          <w:t>N 2202</w:t>
        </w:r>
      </w:hyperlink>
      <w:r>
        <w:t xml:space="preserve">, от 07.09.2022 </w:t>
      </w:r>
      <w:hyperlink r:id="rId49">
        <w:r>
          <w:rPr>
            <w:color w:val="0000FF"/>
          </w:rPr>
          <w:t>N 1577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17. Фонд в течение 20 рабочих дней со дня получения заявки проводит проверку соответствия заявки и прилагаемых к ней документов условиям и требованиям, установленным Правилами и методикой.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В случае соответствия заявки и указанных документов условиям и требованиям, установленным </w:t>
      </w:r>
      <w:hyperlink w:anchor="P110">
        <w:r>
          <w:rPr>
            <w:color w:val="0000FF"/>
          </w:rPr>
          <w:t>пунктами 10</w:t>
        </w:r>
      </w:hyperlink>
      <w:r>
        <w:t xml:space="preserve">, </w:t>
      </w:r>
      <w:hyperlink w:anchor="P115">
        <w:r>
          <w:rPr>
            <w:color w:val="0000FF"/>
          </w:rPr>
          <w:t>12</w:t>
        </w:r>
      </w:hyperlink>
      <w:r>
        <w:t xml:space="preserve"> - </w:t>
      </w:r>
      <w:hyperlink w:anchor="P124">
        <w:r>
          <w:rPr>
            <w:color w:val="0000FF"/>
          </w:rPr>
          <w:t>14</w:t>
        </w:r>
      </w:hyperlink>
      <w:r>
        <w:t xml:space="preserve"> и </w:t>
      </w:r>
      <w:hyperlink w:anchor="P127">
        <w:r>
          <w:rPr>
            <w:color w:val="0000FF"/>
          </w:rPr>
          <w:t>16</w:t>
        </w:r>
      </w:hyperlink>
      <w:r>
        <w:t xml:space="preserve"> Правил, правление Фонда принимает решение о предоставлении финансовой поддержки.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11.02.2019 </w:t>
      </w:r>
      <w:hyperlink r:id="rId51">
        <w:r>
          <w:rPr>
            <w:color w:val="0000FF"/>
          </w:rPr>
          <w:t>N 114</w:t>
        </w:r>
      </w:hyperlink>
      <w:r>
        <w:t xml:space="preserve">, от 21.12.2020 </w:t>
      </w:r>
      <w:hyperlink r:id="rId52">
        <w:r>
          <w:rPr>
            <w:color w:val="0000FF"/>
          </w:rPr>
          <w:t>N 2202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18. Решение об отказе в предоставлении финансовой поддержки принимается правлением Фонда в случае: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а) непредставления или представления не в полном объеме документов, подтверждающих соблюдение условий и выполнение требований предоставления финансовой поддержки, предусмотренных </w:t>
      </w:r>
      <w:hyperlink w:anchor="P110">
        <w:r>
          <w:rPr>
            <w:color w:val="0000FF"/>
          </w:rPr>
          <w:t>пунктами 10</w:t>
        </w:r>
      </w:hyperlink>
      <w:r>
        <w:t xml:space="preserve">, </w:t>
      </w:r>
      <w:hyperlink w:anchor="P115">
        <w:r>
          <w:rPr>
            <w:color w:val="0000FF"/>
          </w:rPr>
          <w:t>12</w:t>
        </w:r>
      </w:hyperlink>
      <w:r>
        <w:t xml:space="preserve"> - </w:t>
      </w:r>
      <w:hyperlink w:anchor="P124">
        <w:r>
          <w:rPr>
            <w:color w:val="0000FF"/>
          </w:rPr>
          <w:t>14</w:t>
        </w:r>
      </w:hyperlink>
      <w:r>
        <w:t xml:space="preserve"> и </w:t>
      </w:r>
      <w:hyperlink w:anchor="P127">
        <w:r>
          <w:rPr>
            <w:color w:val="0000FF"/>
          </w:rPr>
          <w:t>16</w:t>
        </w:r>
      </w:hyperlink>
      <w:r>
        <w:t xml:space="preserve"> Правил;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11.02.2019 </w:t>
      </w:r>
      <w:hyperlink r:id="rId53">
        <w:r>
          <w:rPr>
            <w:color w:val="0000FF"/>
          </w:rPr>
          <w:t>N 114</w:t>
        </w:r>
      </w:hyperlink>
      <w:r>
        <w:t xml:space="preserve">, от 21.12.2020 </w:t>
      </w:r>
      <w:hyperlink r:id="rId54">
        <w:r>
          <w:rPr>
            <w:color w:val="0000FF"/>
          </w:rPr>
          <w:t>N 2202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несоответствия представленных документов условиям и требованиям, установленным </w:t>
      </w:r>
      <w:hyperlink w:anchor="P110">
        <w:r>
          <w:rPr>
            <w:color w:val="0000FF"/>
          </w:rPr>
          <w:t>пунктами 10</w:t>
        </w:r>
      </w:hyperlink>
      <w:r>
        <w:t xml:space="preserve">, </w:t>
      </w:r>
      <w:hyperlink w:anchor="P115">
        <w:r>
          <w:rPr>
            <w:color w:val="0000FF"/>
          </w:rPr>
          <w:t>12</w:t>
        </w:r>
      </w:hyperlink>
      <w:r>
        <w:t xml:space="preserve"> - </w:t>
      </w:r>
      <w:hyperlink w:anchor="P124">
        <w:r>
          <w:rPr>
            <w:color w:val="0000FF"/>
          </w:rPr>
          <w:t>14</w:t>
        </w:r>
      </w:hyperlink>
      <w:r>
        <w:t xml:space="preserve"> и </w:t>
      </w:r>
      <w:hyperlink w:anchor="P127">
        <w:r>
          <w:rPr>
            <w:color w:val="0000FF"/>
          </w:rPr>
          <w:t>16</w:t>
        </w:r>
      </w:hyperlink>
      <w:r>
        <w:t xml:space="preserve"> Правил.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11.02.2019 </w:t>
      </w:r>
      <w:hyperlink r:id="rId55">
        <w:r>
          <w:rPr>
            <w:color w:val="0000FF"/>
          </w:rPr>
          <w:t>N 114</w:t>
        </w:r>
      </w:hyperlink>
      <w:r>
        <w:t xml:space="preserve">, от 21.12.2020 </w:t>
      </w:r>
      <w:hyperlink r:id="rId56">
        <w:r>
          <w:rPr>
            <w:color w:val="0000FF"/>
          </w:rPr>
          <w:t>N 2202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19. Фонд в течение 5 рабочих дней со дня принятия решения о предоставлении финансовой поддержки или об отказе в предоставлении финансовой поддержки уведомляет высшее должностное лицо субъекта Российской Федерации о принятом решении.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20. Рассмотрение Фондом заявок осуществляется по мере их поступления.</w:t>
      </w:r>
    </w:p>
    <w:p w:rsidR="008077BC" w:rsidRDefault="008077BC">
      <w:pPr>
        <w:pStyle w:val="ConsPlusNormal"/>
        <w:jc w:val="both"/>
      </w:pPr>
      <w:r>
        <w:t xml:space="preserve">(п. 20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21. Предоставление финансовой поддержки осуществляется на основании договора, </w:t>
      </w:r>
      <w:r>
        <w:lastRenderedPageBreak/>
        <w:t>заключенного Фондом с высшим должностным лицом субъекта Российской Федерации в соответствии с решением правления Фонда о предоставлении финансовой поддержки (далее - договор).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22. Типовые условия договора определяются Фондом по согласованию с Министерством строительства и жилищно-коммунального хозяйства Российской Федерации и не должны противоречить положениям настоящих Правил.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23. Договор должен содержать следующие существенные условия: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а) обязательство Фонда предоставить указанному в договоре органу исполнительной власти субъекта Российской Федерации финансовую поддержку, сумму финансовой поддержки, цели, условия и порядок ее предоставления (перечисления);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б) право Фонда на проведение проверок соблюдения субъектом Российской Федерации условий договора;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в) основания для одностороннего отказа Фонда от исполнения договора, возврата субъектом Российской Федерации финансовой поддержки, предоставленной субъекту Российской Федерации;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г) ответственность сторон договора за неисполнение или ненадлежащее исполнение условий договора, предусмотренная в виде штрафных санкций.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24. Договор, подписанный высшим должностным лицом субъекта Российской Федерации, в течение 5 рабочих дней со дня принятия правлением Фонда решения о предоставлении финансовой поддержки подписывается Фондом и направляется высшему должностному лицу субъекта Российской Федерации.</w:t>
      </w:r>
    </w:p>
    <w:p w:rsidR="008077BC" w:rsidRDefault="008077BC">
      <w:pPr>
        <w:pStyle w:val="ConsPlusNormal"/>
        <w:jc w:val="both"/>
      </w:pPr>
      <w:r>
        <w:t xml:space="preserve">(п. 24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4" w:name="P153"/>
      <w:bookmarkEnd w:id="14"/>
      <w:r>
        <w:t>а) выполнение работ и (или) услуг по капитальному ремонту общего имущества в многоквартирных домах;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5" w:name="P154"/>
      <w:bookmarkEnd w:id="15"/>
      <w:r>
        <w:t>а(1)) заключение договора на замену лифтов (в случае предоставления финансовой поддержки на возмещение части расходов на оплату услуг и (или) работ по энергосбережению);</w:t>
      </w:r>
    </w:p>
    <w:p w:rsidR="008077BC" w:rsidRDefault="008077BC">
      <w:pPr>
        <w:pStyle w:val="ConsPlusNormal"/>
        <w:jc w:val="both"/>
      </w:pPr>
      <w:r>
        <w:t xml:space="preserve">(пп. "а(1)"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11.02.2019 N 114;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6" w:name="P157"/>
      <w:bookmarkEnd w:id="16"/>
      <w:r>
        <w:t>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7" w:name="P158"/>
      <w:bookmarkEnd w:id="17"/>
      <w:r>
        <w:t>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</w:t>
      </w:r>
    </w:p>
    <w:p w:rsidR="008077BC" w:rsidRDefault="008077BC">
      <w:pPr>
        <w:pStyle w:val="ConsPlusNormal"/>
        <w:jc w:val="both"/>
      </w:pPr>
      <w:r>
        <w:t xml:space="preserve">(пп. "г"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8" w:name="P160"/>
      <w:bookmarkEnd w:id="18"/>
      <w:r>
        <w:t xml:space="preserve">д) предоставление заказчику рассрочки (отсрочки) исполнения обязанности по оплате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финансового </w:t>
      </w:r>
      <w:r>
        <w:lastRenderedPageBreak/>
        <w:t>агента по соглашению);</w:t>
      </w:r>
    </w:p>
    <w:p w:rsidR="008077BC" w:rsidRDefault="008077BC">
      <w:pPr>
        <w:pStyle w:val="ConsPlusNormal"/>
        <w:jc w:val="both"/>
      </w:pPr>
      <w:r>
        <w:t xml:space="preserve">(пп. "д"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21.12.2020 N 2202;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19" w:name="P162"/>
      <w:bookmarkEnd w:id="19"/>
      <w:r>
        <w:t>е) предоставление заказчику рассрочки (отсрочки) исполнения обязанности по возмещению расходов агента на оплату подрядчику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агента по соглашению);</w:t>
      </w:r>
    </w:p>
    <w:p w:rsidR="008077BC" w:rsidRDefault="008077BC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21.12.2020 N 2202;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0" w:name="P164"/>
      <w:bookmarkEnd w:id="20"/>
      <w:r>
        <w:t>ж) осуществление расходов бюджета субъекта Российской Федерации и (или) бюджетов муниципальных образований на софинансирование работ и (или) услуг по замене в многоквартирных домах лифтов с истекшим назначенным сроком службы (в случае оплаты расходов бюджетов на замену лифтов).</w:t>
      </w:r>
    </w:p>
    <w:p w:rsidR="008077BC" w:rsidRDefault="008077BC">
      <w:pPr>
        <w:pStyle w:val="ConsPlusNormal"/>
        <w:jc w:val="both"/>
      </w:pPr>
      <w:r>
        <w:t xml:space="preserve">(пп. "ж"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1" w:name="P166"/>
      <w:bookmarkEnd w:id="21"/>
      <w:r>
        <w:t>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</w:t>
      </w:r>
    </w:p>
    <w:p w:rsidR="008077BC" w:rsidRDefault="008077BC">
      <w:pPr>
        <w:pStyle w:val="ConsPlusNormal"/>
        <w:jc w:val="both"/>
      </w:pPr>
      <w:r>
        <w:t xml:space="preserve">(п. 26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27. Фонд перечисляет 100 процентов средств финансовой поддержки: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а) на возмещение недополученных доходов финансового агента по соглашению - после представления в Фонд документов, подтверждающих выполнение требований, предусмотренных </w:t>
      </w:r>
      <w:hyperlink w:anchor="P158">
        <w:r>
          <w:rPr>
            <w:color w:val="0000FF"/>
          </w:rPr>
          <w:t>подпунктами "г"</w:t>
        </w:r>
      </w:hyperlink>
      <w:r>
        <w:t xml:space="preserve"> и </w:t>
      </w:r>
      <w:hyperlink w:anchor="P160">
        <w:r>
          <w:rPr>
            <w:color w:val="0000FF"/>
          </w:rPr>
          <w:t>"д" пункта 25</w:t>
        </w:r>
      </w:hyperlink>
      <w:r>
        <w:t xml:space="preserve"> Правил;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на возмещение недополученных доходов агента по соглашению - после представления в Фонд документов, подтверждающих выполнение требования, предусмотренного </w:t>
      </w:r>
      <w:hyperlink w:anchor="P162">
        <w:r>
          <w:rPr>
            <w:color w:val="0000FF"/>
          </w:rPr>
          <w:t>подпунктом "е" пункта 25</w:t>
        </w:r>
      </w:hyperlink>
      <w:r>
        <w:t xml:space="preserve"> Правил;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в) на возмещение недополученных доходов финансового агента по договору факторинга, возмещение расходов подрядчика - после представления в Фонд документов, подтверждающих выполнение требования, предусмотренного </w:t>
      </w:r>
      <w:hyperlink w:anchor="P158">
        <w:r>
          <w:rPr>
            <w:color w:val="0000FF"/>
          </w:rPr>
          <w:t>подпунктом "г" пункта 25</w:t>
        </w:r>
      </w:hyperlink>
      <w:r>
        <w:t xml:space="preserve"> Правил;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г) на возмещение части расходов на уплату процентов - после представления в Фонд документов, подтверждающих выполнение требований, предусмотренных </w:t>
      </w:r>
      <w:hyperlink w:anchor="P153">
        <w:r>
          <w:rPr>
            <w:color w:val="0000FF"/>
          </w:rPr>
          <w:t>подпунктами "а"</w:t>
        </w:r>
      </w:hyperlink>
      <w:r>
        <w:t xml:space="preserve"> и </w:t>
      </w:r>
      <w:hyperlink w:anchor="P157">
        <w:r>
          <w:rPr>
            <w:color w:val="0000FF"/>
          </w:rPr>
          <w:t>"в" пункта 25</w:t>
        </w:r>
      </w:hyperlink>
      <w:r>
        <w:t xml:space="preserve"> Правил;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РФ от 07.09.2022 N 1577.</w:t>
      </w:r>
    </w:p>
    <w:p w:rsidR="008077BC" w:rsidRDefault="008077BC">
      <w:pPr>
        <w:pStyle w:val="ConsPlusNormal"/>
        <w:jc w:val="both"/>
      </w:pPr>
      <w:r>
        <w:t xml:space="preserve">(п. 27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27(1). Фонд перечисляет средства финансовой поддержки на оплату расходов бюджетов на замену лифтов в следующем порядке: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а) в размере не более 20 процентов общего объема средств финансовой поддержки, решение о предоставлении которых принято правлением Фонда, - в течение 5 дней со дня заключения договора;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anchor="P164">
        <w:r>
          <w:rPr>
            <w:color w:val="0000FF"/>
          </w:rPr>
          <w:t>подпунктом "ж" пункта 25</w:t>
        </w:r>
      </w:hyperlink>
      <w:r>
        <w:t xml:space="preserve"> Правил.</w:t>
      </w:r>
    </w:p>
    <w:p w:rsidR="008077BC" w:rsidRDefault="008077BC">
      <w:pPr>
        <w:pStyle w:val="ConsPlusNormal"/>
        <w:jc w:val="both"/>
      </w:pPr>
      <w:r>
        <w:t xml:space="preserve">(п. 27(1)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lastRenderedPageBreak/>
        <w:t>27(2). Фонд перечисляет средства финансовой поддержки на возмещение части расходов на оплату услуг и (или) работ по энергосбережению в следующем порядке: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а) в размере не более 50 процентов общего объема средств финансовой поддержки,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anchor="P154">
        <w:r>
          <w:rPr>
            <w:color w:val="0000FF"/>
          </w:rPr>
          <w:t>подпунктом "а(1)" пункта 25</w:t>
        </w:r>
      </w:hyperlink>
      <w:r>
        <w:t xml:space="preserve"> Правил;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anchor="P153">
        <w:r>
          <w:rPr>
            <w:color w:val="0000FF"/>
          </w:rPr>
          <w:t>подпунктом "а" пункта 25</w:t>
        </w:r>
      </w:hyperlink>
      <w:r>
        <w:t xml:space="preserve"> Правил.</w:t>
      </w:r>
    </w:p>
    <w:p w:rsidR="008077BC" w:rsidRDefault="008077BC">
      <w:pPr>
        <w:pStyle w:val="ConsPlusNormal"/>
        <w:jc w:val="both"/>
      </w:pPr>
      <w:r>
        <w:t xml:space="preserve">(п. 27(2)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28 - 29. Утратили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РФ от 21.12.2020 N 2202.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2" w:name="P188"/>
      <w:bookmarkEnd w:id="22"/>
      <w:r>
        <w:t xml:space="preserve">31. Субъект Российской Федерации вправе представлять в Фонд документы, подтверждающие выполнение требований, указанных в </w:t>
      </w:r>
      <w:hyperlink w:anchor="P152">
        <w:r>
          <w:rPr>
            <w:color w:val="0000FF"/>
          </w:rPr>
          <w:t>пункте 25</w:t>
        </w:r>
      </w:hyperlink>
      <w:r>
        <w:t xml:space="preserve"> Правил, не позднее 2 лет со дня принятия правлением Фонда решения о предоставлении финансовой поддержки.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11.02.2019 </w:t>
      </w:r>
      <w:hyperlink r:id="rId79">
        <w:r>
          <w:rPr>
            <w:color w:val="0000FF"/>
          </w:rPr>
          <w:t>N 114</w:t>
        </w:r>
      </w:hyperlink>
      <w:r>
        <w:t xml:space="preserve">, от 21.12.2020 </w:t>
      </w:r>
      <w:hyperlink r:id="rId80">
        <w:r>
          <w:rPr>
            <w:color w:val="0000FF"/>
          </w:rPr>
          <w:t>N 2202</w:t>
        </w:r>
      </w:hyperlink>
      <w:r>
        <w:t xml:space="preserve">, от 07.09.2022 </w:t>
      </w:r>
      <w:hyperlink r:id="rId81">
        <w:r>
          <w:rPr>
            <w:color w:val="0000FF"/>
          </w:rPr>
          <w:t>N 1577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32. Фонд проводит проверку представленных субъектом Российской Федерации документов, подтверждающих выполнение требований, указанных в </w:t>
      </w:r>
      <w:hyperlink w:anchor="P152">
        <w:r>
          <w:rPr>
            <w:color w:val="0000FF"/>
          </w:rPr>
          <w:t>пунктах 25</w:t>
        </w:r>
      </w:hyperlink>
      <w:r>
        <w:t xml:space="preserve"> и </w:t>
      </w:r>
      <w:hyperlink w:anchor="P166">
        <w:r>
          <w:rPr>
            <w:color w:val="0000FF"/>
          </w:rPr>
          <w:t>26</w:t>
        </w:r>
      </w:hyperlink>
      <w:r>
        <w:t xml:space="preserve"> Правил, в течение 20 рабочих дней со дня их получения, и принимает решение о перечислении средств финансовой поддержки. Такое перечисление осуществляется Фондом в течение 5 дней после принятия указанного решения.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3" w:name="P192"/>
      <w:bookmarkEnd w:id="23"/>
      <w:r>
        <w:t xml:space="preserve">33. В случае несоответствия представленных субъектом Российской Федерации документов требованиям, указанным в </w:t>
      </w:r>
      <w:hyperlink w:anchor="P152">
        <w:r>
          <w:rPr>
            <w:color w:val="0000FF"/>
          </w:rPr>
          <w:t>пунктах 25</w:t>
        </w:r>
      </w:hyperlink>
      <w:r>
        <w:t xml:space="preserve"> и </w:t>
      </w:r>
      <w:hyperlink w:anchor="P166">
        <w:r>
          <w:rPr>
            <w:color w:val="0000FF"/>
          </w:rPr>
          <w:t>26</w:t>
        </w:r>
      </w:hyperlink>
      <w:r>
        <w:t xml:space="preserve"> Правил, Фонд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4" w:name="P194"/>
      <w:bookmarkEnd w:id="24"/>
      <w:r>
        <w:t xml:space="preserve">34. В случае непредставления документов, подтверждающих выполнение требований, предусмотренных </w:t>
      </w:r>
      <w:hyperlink w:anchor="P152">
        <w:r>
          <w:rPr>
            <w:color w:val="0000FF"/>
          </w:rPr>
          <w:t>пунктом 25</w:t>
        </w:r>
      </w:hyperlink>
      <w:r>
        <w:t xml:space="preserve"> Правил, в срок, указанный в </w:t>
      </w:r>
      <w:hyperlink w:anchor="P188">
        <w:r>
          <w:rPr>
            <w:color w:val="0000FF"/>
          </w:rPr>
          <w:t>пункте 31</w:t>
        </w:r>
      </w:hyperlink>
      <w:r>
        <w:t xml:space="preserve"> Правил, Фонд принимает решение об отмене предоставления финансовой поддержки в отношении многоквартирных домов, по которым не представлены указанные документы.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21.12.2020 </w:t>
      </w:r>
      <w:hyperlink r:id="rId84">
        <w:r>
          <w:rPr>
            <w:color w:val="0000FF"/>
          </w:rPr>
          <w:t>N 2202</w:t>
        </w:r>
      </w:hyperlink>
      <w:r>
        <w:t xml:space="preserve">, от 07.09.2022 </w:t>
      </w:r>
      <w:hyperlink r:id="rId85">
        <w:r>
          <w:rPr>
            <w:color w:val="0000FF"/>
          </w:rPr>
          <w:t>N 1577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35. Утратил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РФ от 21.12.2020 N 2202.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36. Отмена решения о предоставлении финансовой поддержки влечет прекращение или уменьшение суммы соответствующих обязательств Фонда по предоставлению финансовой поддержки.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37. Решения, принятые в соответствии с </w:t>
      </w:r>
      <w:hyperlink w:anchor="P192">
        <w:r>
          <w:rPr>
            <w:color w:val="0000FF"/>
          </w:rPr>
          <w:t>пунктами 33</w:t>
        </w:r>
      </w:hyperlink>
      <w:r>
        <w:t xml:space="preserve"> и </w:t>
      </w:r>
      <w:hyperlink w:anchor="P194">
        <w:r>
          <w:rPr>
            <w:color w:val="0000FF"/>
          </w:rPr>
          <w:t>34</w:t>
        </w:r>
      </w:hyperlink>
      <w:r>
        <w:t xml:space="preserve"> Правил, в течение 5 рабочих дней после их принятия направляются высшему должностному лицу субъекта Российской Федерации.</w:t>
      </w:r>
    </w:p>
    <w:p w:rsidR="008077BC" w:rsidRDefault="008077BC">
      <w:pPr>
        <w:pStyle w:val="ConsPlusNormal"/>
        <w:jc w:val="both"/>
      </w:pPr>
      <w:r>
        <w:t xml:space="preserve">(в ред. Постановлений Правительства РФ от 21.12.2020 </w:t>
      </w:r>
      <w:hyperlink r:id="rId87">
        <w:r>
          <w:rPr>
            <w:color w:val="0000FF"/>
          </w:rPr>
          <w:t>N 2202</w:t>
        </w:r>
      </w:hyperlink>
      <w:r>
        <w:t xml:space="preserve">, от 07.09.2022 </w:t>
      </w:r>
      <w:hyperlink r:id="rId88">
        <w:r>
          <w:rPr>
            <w:color w:val="0000FF"/>
          </w:rPr>
          <w:t>N 1577</w:t>
        </w:r>
      </w:hyperlink>
      <w:r>
        <w:t>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38. Получателями средств Фонда, предназначенных для предоставления финансовой поддержки, являются субъекты Российской Федерации. Указанные средства поступают в бюджеты субъектов Российской Федерации.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5" w:name="P201"/>
      <w:bookmarkEnd w:id="25"/>
      <w:r>
        <w:t xml:space="preserve">39. Средства бюджета субъекта Российской Федерации, полученные за счет средств Фонда, за </w:t>
      </w:r>
      <w:r>
        <w:lastRenderedPageBreak/>
        <w:t xml:space="preserve">исключением средств, указанных в </w:t>
      </w:r>
      <w:hyperlink w:anchor="P206">
        <w:r>
          <w:rPr>
            <w:color w:val="0000FF"/>
          </w:rPr>
          <w:t>абзацах пятом</w:t>
        </w:r>
      </w:hyperlink>
      <w:r>
        <w:t xml:space="preserve"> - </w:t>
      </w:r>
      <w:hyperlink w:anchor="P209">
        <w:r>
          <w:rPr>
            <w:color w:val="0000FF"/>
          </w:rPr>
          <w:t>седьмом</w:t>
        </w:r>
      </w:hyperlink>
      <w:r>
        <w:t xml:space="preserve"> настоящего пункта и </w:t>
      </w:r>
      <w:hyperlink w:anchor="P212">
        <w:r>
          <w:rPr>
            <w:color w:val="0000FF"/>
          </w:rPr>
          <w:t>пункте 40</w:t>
        </w:r>
      </w:hyperlink>
      <w:r>
        <w:t xml:space="preserve">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6" w:name="P203"/>
      <w:bookmarkEnd w:id="26"/>
      <w:r>
        <w:t>на счет регионального оператора в отношении многоквартирных домов, формирующих фонд капитального ремонта на счете регионального оператора;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7" w:name="P204"/>
      <w:bookmarkEnd w:id="27"/>
      <w:r>
        <w:t>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Субъект Российской Федерации в течение 7 рабочих дней со дня получения средств Фонда уведомляет регионального оператора и (или) владельцев специальных счетов, указанных в </w:t>
      </w:r>
      <w:hyperlink w:anchor="P204">
        <w:r>
          <w:rPr>
            <w:color w:val="0000FF"/>
          </w:rPr>
          <w:t>абзаце третьем</w:t>
        </w:r>
      </w:hyperlink>
      <w:r>
        <w:t xml:space="preserve"> настоящего пункта, о принятии решения о распределении средств бюджета субъекта Российской Федерации, полученных за счет средств Фонда, с указанием размера средств, предусмотренных на возмещение соответствующих расходов. В течение 30 рабочих дней со дня получения указанного уведомления региональный оператор и (или) владельцы специальных счетов направляют в субъект Российской Федерации реквизиты счетов, указанных в </w:t>
      </w:r>
      <w:hyperlink w:anchor="P203">
        <w:r>
          <w:rPr>
            <w:color w:val="0000FF"/>
          </w:rPr>
          <w:t>абзацах втором</w:t>
        </w:r>
      </w:hyperlink>
      <w:r>
        <w:t xml:space="preserve"> и </w:t>
      </w:r>
      <w:hyperlink w:anchor="P204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>Средства бюджета субъекта Российской Федерации, полученные за счет средств Фонда, предназначенные для возмещения недополученных доходов финансового агента по договору факторинга, и (или) возмещения недополученных доходов финансового агента по соглашению, и (или) возмещения недополученных доходов агента по соглашению, в течение 60 дней после их получения перечисляются соответственно на счет финансового агента и (или) на счет агента в порядке, установленном субъектом Российской Федерации.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субъекта Российской Федерации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бюджетом субъекта Российской Федерации, учитываются в бюджете субъекта Российской Федерации.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>Средства бюджета субъекта Российской Федерации, полученные за счет средств Фонда, предназначенные для возмещения расходов подрядчика, в течение 60 дней после их получения перечисляются на счет подрядчика в порядке, установленном субъектом Российской Федерации.</w:t>
      </w:r>
    </w:p>
    <w:p w:rsidR="008077BC" w:rsidRDefault="008077BC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jc w:val="both"/>
      </w:pPr>
      <w:r>
        <w:t xml:space="preserve">(п. 39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bookmarkStart w:id="30" w:name="P212"/>
      <w:bookmarkEnd w:id="30"/>
      <w:r>
        <w:t>40. 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муниципальных образований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бюджетами муниципальных образований, перечисляются субъектом Российской Федерации в бюджеты таких муниципальных образований в течение 30 дней после их получения.</w:t>
      </w:r>
    </w:p>
    <w:p w:rsidR="008077BC" w:rsidRDefault="008077BC">
      <w:pPr>
        <w:pStyle w:val="ConsPlusNormal"/>
        <w:jc w:val="both"/>
      </w:pPr>
      <w:r>
        <w:t xml:space="preserve">(п. 40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41. Средства финансовой поддержки на возмещение части расходов на уплату процентов </w:t>
      </w:r>
      <w:r>
        <w:lastRenderedPageBreak/>
        <w:t xml:space="preserve">перечисляются на специальные счета, указанные в </w:t>
      </w:r>
      <w:hyperlink w:anchor="P204">
        <w:r>
          <w:rPr>
            <w:color w:val="0000FF"/>
          </w:rPr>
          <w:t>абзаце третьем пункта 39</w:t>
        </w:r>
      </w:hyperlink>
      <w:r>
        <w:t xml:space="preserve"> Правил, в течение 5 рабочих дней со дня получения от товарищества собственников жилья, жилищного, жилищно-строительного кооператива, управляющей организации уведомления о реквизитах указанного специального счета, а также документов, подтверждающих оплату процентов по займам (кредитам), привлеченным товариществом собственников жилья, жилищным, жилищно-строительным кооперативом, управляющей организацией в валюте Российской Федерации для проведения капитального ремонта общего имущества в многоквартирных домах.</w:t>
      </w:r>
    </w:p>
    <w:p w:rsidR="008077BC" w:rsidRDefault="008077BC">
      <w:pPr>
        <w:pStyle w:val="ConsPlusNormal"/>
        <w:jc w:val="both"/>
      </w:pPr>
      <w:r>
        <w:t xml:space="preserve">(п. 41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42. Субъектом Российской Федерации может быть установлено, что перечисление средств на счета, указанные в </w:t>
      </w:r>
      <w:hyperlink w:anchor="P201">
        <w:r>
          <w:rPr>
            <w:color w:val="0000FF"/>
          </w:rPr>
          <w:t>пункте 39</w:t>
        </w:r>
      </w:hyperlink>
      <w:r>
        <w:t xml:space="preserve"> Правил, осуществляется муниципальными образованиями. В таком случае средства бюджета субъекта Российской Федерации, полученные за счет средств Фонда, перечисляются в бюджеты муниципальных образований, на территории которых расположены многоквартирные дома, в отношении которых Фондом принято решение о предоставлении финансовой поддержки.</w:t>
      </w:r>
    </w:p>
    <w:p w:rsidR="008077BC" w:rsidRDefault="008077BC">
      <w:pPr>
        <w:pStyle w:val="ConsPlusNormal"/>
        <w:jc w:val="both"/>
      </w:pPr>
      <w:r>
        <w:t xml:space="preserve">(п. 42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43 - 44. Утратили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Правительства РФ от 21.12.2020 N 2202.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45. Контроль за соблюдением субъектами Российской Федерации, муниципальными образованиями требований Правил и условий договора осуществляется Фондом в </w:t>
      </w:r>
      <w:hyperlink r:id="rId97">
        <w:r>
          <w:rPr>
            <w:color w:val="0000FF"/>
          </w:rPr>
          <w:t>порядке</w:t>
        </w:r>
      </w:hyperlink>
      <w:r>
        <w:t>, установленном правлением Фонда по согласованию с Министерством строительства и жилищно-коммунального хозяйства Российской Федерации.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46. Предметом контроля являются: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а) соблюдение субъектом Российской Федерации, муниципальным образованием требований, установленных Правилами, и условий договора;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РФ от 11.02.2019 N 114;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в) соблюдение сроков перечисления средств Фонда на счета, указанные в </w:t>
      </w:r>
      <w:hyperlink w:anchor="P201">
        <w:r>
          <w:rPr>
            <w:color w:val="0000FF"/>
          </w:rPr>
          <w:t>пункте 39</w:t>
        </w:r>
      </w:hyperlink>
      <w:r>
        <w:t xml:space="preserve"> Правил.</w:t>
      </w:r>
    </w:p>
    <w:p w:rsidR="008077BC" w:rsidRDefault="008077BC">
      <w:pPr>
        <w:pStyle w:val="ConsPlusNormal"/>
        <w:jc w:val="both"/>
      </w:pPr>
      <w:r>
        <w:t xml:space="preserve">(пп. "в"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21.12.2020 N 2202)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47. Периодичность, </w:t>
      </w:r>
      <w:hyperlink r:id="rId101">
        <w:r>
          <w:rPr>
            <w:color w:val="0000FF"/>
          </w:rPr>
          <w:t>порядок</w:t>
        </w:r>
      </w:hyperlink>
      <w:r>
        <w:t xml:space="preserve"> проведения и оформление результатов контроля определяются Фондом по согласованию с Министерством строительства и жилищно-коммунального хозяйства Российской Федерации.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07.09.2022 N 1577)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48. Утратил силу.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49. Субъект Российской Федерации возвращает средства Фонда на основании договора, предусматривающего такой возврат.</w:t>
      </w:r>
    </w:p>
    <w:p w:rsidR="008077BC" w:rsidRDefault="008077B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11.02.2019 N 114)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 xml:space="preserve">50 - 52. Утратили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РФ от 11.02.2019 N 114.</w:t>
      </w:r>
    </w:p>
    <w:p w:rsidR="008077BC" w:rsidRDefault="008077BC">
      <w:pPr>
        <w:pStyle w:val="ConsPlusNormal"/>
        <w:spacing w:before="220"/>
        <w:ind w:firstLine="540"/>
        <w:jc w:val="both"/>
      </w:pPr>
      <w:r>
        <w:t>53. Уплата штрафных санкций в случае неисполнения или ненадлежащего исполнения сторонами условий договора осуществляется в соответствии с законодательством Российской Федерации и условиями договора.</w:t>
      </w: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jc w:val="both"/>
      </w:pPr>
    </w:p>
    <w:p w:rsidR="008077BC" w:rsidRDefault="008077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AE" w:rsidRDefault="008077BC">
      <w:bookmarkStart w:id="31" w:name="_GoBack"/>
      <w:bookmarkEnd w:id="31"/>
    </w:p>
    <w:sectPr w:rsidR="00395AAE" w:rsidSect="002E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BC"/>
    <w:rsid w:val="008077BC"/>
    <w:rsid w:val="00E845DE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C9A1-3D81-44B3-9A41-D1579A0C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7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7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45B79B66F10D6E620B2259D1E5F8BF7B8F33B4E2B9474D77580F918CA1A837A2588D725FE884F3B115CAB8A39E7C499347AD2A0E2BA799gEK2G" TargetMode="External"/><Relationship Id="rId21" Type="http://schemas.openxmlformats.org/officeDocument/2006/relationships/hyperlink" Target="consultantplus://offline/ref=0545B79B66F10D6E620B2259D1E5F8BF7B8E34BFE0B9474D77580F918CA1A837A2588D725FE982F4B415CAB8A39E7C499347AD2A0E2BA799gEK2G" TargetMode="External"/><Relationship Id="rId42" Type="http://schemas.openxmlformats.org/officeDocument/2006/relationships/hyperlink" Target="consultantplus://offline/ref=0545B79B66F10D6E620B2259D1E5F8BF7B8F33B4EEBE474D77580F918CA1A837A2588D725FE884F6B715CAB8A39E7C499347AD2A0E2BA799gEK2G" TargetMode="External"/><Relationship Id="rId47" Type="http://schemas.openxmlformats.org/officeDocument/2006/relationships/hyperlink" Target="consultantplus://offline/ref=0545B79B66F10D6E620B2259D1E5F8BF7C8A37B6E2B0474D77580F918CA1A837A2588D725FE884F2BA15CAB8A39E7C499347AD2A0E2BA799gEK2G" TargetMode="External"/><Relationship Id="rId63" Type="http://schemas.openxmlformats.org/officeDocument/2006/relationships/hyperlink" Target="consultantplus://offline/ref=0545B79B66F10D6E620B2259D1E5F8BF7B8F33B4E2B9474D77580F918CA1A837A2588D725FE884F2BB15CAB8A39E7C499347AD2A0E2BA799gEK2G" TargetMode="External"/><Relationship Id="rId68" Type="http://schemas.openxmlformats.org/officeDocument/2006/relationships/hyperlink" Target="consultantplus://offline/ref=0545B79B66F10D6E620B2259D1E5F8BF7B8F33B4EEBE474D77580F918CA1A837A2588D725FE884F8B715CAB8A39E7C499347AD2A0E2BA799gEK2G" TargetMode="External"/><Relationship Id="rId84" Type="http://schemas.openxmlformats.org/officeDocument/2006/relationships/hyperlink" Target="consultantplus://offline/ref=0545B79B66F10D6E620B2259D1E5F8BF7B8F33B4EEBE474D77580F918CA1A837A2588D725FE885F1BA15CAB8A39E7C499347AD2A0E2BA799gEK2G" TargetMode="External"/><Relationship Id="rId89" Type="http://schemas.openxmlformats.org/officeDocument/2006/relationships/hyperlink" Target="consultantplus://offline/ref=0545B79B66F10D6E620B2259D1E5F8BF7B8F33B4E2B9474D77580F918CA1A837A2588D725FE884F4B515CAB8A39E7C499347AD2A0E2BA799gEK2G" TargetMode="External"/><Relationship Id="rId7" Type="http://schemas.openxmlformats.org/officeDocument/2006/relationships/hyperlink" Target="consultantplus://offline/ref=0545B79B66F10D6E620B2259D1E5F8BF7B8F33B4E2B9474D77580F918CA1A837A2588D725FE884F1B615CAB8A39E7C499347AD2A0E2BA799gEK2G" TargetMode="External"/><Relationship Id="rId71" Type="http://schemas.openxmlformats.org/officeDocument/2006/relationships/hyperlink" Target="consultantplus://offline/ref=0545B79B66F10D6E620B2259D1E5F8BF7B8F33B4E2B9474D77580F918CA1A837A2588D725FE884F5B715CAB8A39E7C499347AD2A0E2BA799gEK2G" TargetMode="External"/><Relationship Id="rId92" Type="http://schemas.openxmlformats.org/officeDocument/2006/relationships/hyperlink" Target="consultantplus://offline/ref=0545B79B66F10D6E620B2259D1E5F8BF7B8F33B4EEBE474D77580F918CA1A837A2588D725FE885F0B015CAB8A39E7C499347AD2A0E2BA799gEK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45B79B66F10D6E620B2259D1E5F8BF7B8F33B4E2B9474D77580F918CA1A837A2588D725FE884F0B515CAB8A39E7C499347AD2A0E2BA799gEK2G" TargetMode="External"/><Relationship Id="rId29" Type="http://schemas.openxmlformats.org/officeDocument/2006/relationships/hyperlink" Target="consultantplus://offline/ref=0545B79B66F10D6E620B2259D1E5F8BF7B8F33B4EEBE474D77580F918CA1A837A2588D725FE884F7B115CAB8A39E7C499347AD2A0E2BA799gEK2G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0545B79B66F10D6E620B2259D1E5F8BF7B8F33B4E2B9474D77580F918CA1A837A2588D725FE884F1B615CAB8A39E7C499347AD2A0E2BA799gEK2G" TargetMode="External"/><Relationship Id="rId24" Type="http://schemas.openxmlformats.org/officeDocument/2006/relationships/hyperlink" Target="consultantplus://offline/ref=0545B79B66F10D6E620B2259D1E5F8BF7B8F33B4E2B9474D77580F918CA1A837A2588D725FE884F3B315CAB8A39E7C499347AD2A0E2BA799gEK2G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5.wmf"/><Relationship Id="rId40" Type="http://schemas.openxmlformats.org/officeDocument/2006/relationships/hyperlink" Target="consultantplus://offline/ref=0545B79B66F10D6E620B2259D1E5F8BF7C8A37B6E2B0474D77580F918CA1A837A2588D725FE884F2B315CAB8A39E7C499347AD2A0E2BA799gEK2G" TargetMode="External"/><Relationship Id="rId45" Type="http://schemas.openxmlformats.org/officeDocument/2006/relationships/hyperlink" Target="consultantplus://offline/ref=0545B79B66F10D6E620B2259D1E5F8BF7B8F33B4EEBE474D77580F918CA1A837A2588D725FE884F6B615CAB8A39E7C499347AD2A0E2BA799gEK2G" TargetMode="External"/><Relationship Id="rId53" Type="http://schemas.openxmlformats.org/officeDocument/2006/relationships/hyperlink" Target="consultantplus://offline/ref=0545B79B66F10D6E620B2259D1E5F8BF7C8A37B6E2B0474D77580F918CA1A837A2588D725FE884F2BA15CAB8A39E7C499347AD2A0E2BA799gEK2G" TargetMode="External"/><Relationship Id="rId58" Type="http://schemas.openxmlformats.org/officeDocument/2006/relationships/hyperlink" Target="consultantplus://offline/ref=0545B79B66F10D6E620B2259D1E5F8BF7B8F33B4E2B9474D77580F918CA1A837A2588D725FE884F2B315CAB8A39E7C499347AD2A0E2BA799gEK2G" TargetMode="External"/><Relationship Id="rId66" Type="http://schemas.openxmlformats.org/officeDocument/2006/relationships/hyperlink" Target="consultantplus://offline/ref=0545B79B66F10D6E620B2259D1E5F8BF7B8F33B4EEBE474D77580F918CA1A837A2588D725FE884F8B015CAB8A39E7C499347AD2A0E2BA799gEK2G" TargetMode="External"/><Relationship Id="rId74" Type="http://schemas.openxmlformats.org/officeDocument/2006/relationships/hyperlink" Target="consultantplus://offline/ref=0545B79B66F10D6E620B2259D1E5F8BF7B8F33B4EEBE474D77580F918CA1A837A2588D725FE884F8B415CAB8A39E7C499347AD2A0E2BA799gEK2G" TargetMode="External"/><Relationship Id="rId79" Type="http://schemas.openxmlformats.org/officeDocument/2006/relationships/hyperlink" Target="consultantplus://offline/ref=0545B79B66F10D6E620B2259D1E5F8BF7C8A37B6E2B0474D77580F918CA1A837A2588D725FE884F5B715CAB8A39E7C499347AD2A0E2BA799gEK2G" TargetMode="External"/><Relationship Id="rId87" Type="http://schemas.openxmlformats.org/officeDocument/2006/relationships/hyperlink" Target="consultantplus://offline/ref=0545B79B66F10D6E620B2259D1E5F8BF7B8F33B4EEBE474D77580F918CA1A837A2588D725FE885F0B115CAB8A39E7C499347AD2A0E2BA799gEK2G" TargetMode="External"/><Relationship Id="rId102" Type="http://schemas.openxmlformats.org/officeDocument/2006/relationships/hyperlink" Target="consultantplus://offline/ref=0545B79B66F10D6E620B2259D1E5F8BF7B8F33B4E2B9474D77580F918CA1A837A2588D725FE884F7B015CAB8A39E7C499347AD2A0E2BA799gEK2G" TargetMode="External"/><Relationship Id="rId5" Type="http://schemas.openxmlformats.org/officeDocument/2006/relationships/hyperlink" Target="consultantplus://offline/ref=0545B79B66F10D6E620B2259D1E5F8BF7C8A37B6E2B0474D77580F918CA1A837A2588D725FE884F1B615CAB8A39E7C499347AD2A0E2BA799gEK2G" TargetMode="External"/><Relationship Id="rId61" Type="http://schemas.openxmlformats.org/officeDocument/2006/relationships/hyperlink" Target="consultantplus://offline/ref=0545B79B66F10D6E620B2259D1E5F8BF7B8F33B4E2B9474D77580F918CA1A837A2588D725FE884F2B515CAB8A39E7C499347AD2A0E2BA799gEK2G" TargetMode="External"/><Relationship Id="rId82" Type="http://schemas.openxmlformats.org/officeDocument/2006/relationships/hyperlink" Target="consultantplus://offline/ref=0545B79B66F10D6E620B2259D1E5F8BF7B8F33B4E2B9474D77580F918CA1A837A2588D725FE884F4B115CAB8A39E7C499347AD2A0E2BA799gEK2G" TargetMode="External"/><Relationship Id="rId90" Type="http://schemas.openxmlformats.org/officeDocument/2006/relationships/hyperlink" Target="consultantplus://offline/ref=0545B79B66F10D6E620B2259D1E5F8BF7B8F33B4E2B9474D77580F918CA1A837A2588D725FE884F4B415CAB8A39E7C499347AD2A0E2BA799gEK2G" TargetMode="External"/><Relationship Id="rId95" Type="http://schemas.openxmlformats.org/officeDocument/2006/relationships/hyperlink" Target="consultantplus://offline/ref=0545B79B66F10D6E620B2259D1E5F8BF7B8F33B4EEBE474D77580F918CA1A837A2588D725FE885F3B115CAB8A39E7C499347AD2A0E2BA799gEK2G" TargetMode="External"/><Relationship Id="rId19" Type="http://schemas.openxmlformats.org/officeDocument/2006/relationships/hyperlink" Target="consultantplus://offline/ref=0545B79B66F10D6E620B2259D1E5F8BF7B8F33B4EEBE474D77580F918CA1A837A2588D725FE884F5BA15CAB8A39E7C499347AD2A0E2BA799gEK2G" TargetMode="External"/><Relationship Id="rId14" Type="http://schemas.openxmlformats.org/officeDocument/2006/relationships/hyperlink" Target="consultantplus://offline/ref=0545B79B66F10D6E620B2259D1E5F8BF7B8F33B4EEBE474D77580F918CA1A837A2588D725FE884F5B715CAB8A39E7C499347AD2A0E2BA799gEK2G" TargetMode="External"/><Relationship Id="rId22" Type="http://schemas.openxmlformats.org/officeDocument/2006/relationships/hyperlink" Target="consultantplus://offline/ref=0545B79B66F10D6E620B2259D1E5F8BF7C8A37B6E2B0474D77580F918CA1A837A2588D725FE884F1BA15CAB8A39E7C499347AD2A0E2BA799gEK2G" TargetMode="External"/><Relationship Id="rId27" Type="http://schemas.openxmlformats.org/officeDocument/2006/relationships/hyperlink" Target="consultantplus://offline/ref=0545B79B66F10D6E620B2259D1E5F8BF7B8F33B4E2B9474D77580F918CA1A837A2588D725FE884F3B715CAB8A39E7C499347AD2A0E2BA799gEK2G" TargetMode="External"/><Relationship Id="rId30" Type="http://schemas.openxmlformats.org/officeDocument/2006/relationships/hyperlink" Target="consultantplus://offline/ref=0545B79B66F10D6E620B2259D1E5F8BF7C8A37B6E2B0474D77580F918CA1A837A2588D725FE884F0B015CAB8A39E7C499347AD2A0E2BA799gEK2G" TargetMode="External"/><Relationship Id="rId35" Type="http://schemas.openxmlformats.org/officeDocument/2006/relationships/image" Target="media/image4.wmf"/><Relationship Id="rId43" Type="http://schemas.openxmlformats.org/officeDocument/2006/relationships/hyperlink" Target="consultantplus://offline/ref=0545B79B66F10D6E620B2259D1E5F8BF7C8A37B6E2B0474D77580F918CA1A837A2588D725FE884F2B715CAB8A39E7C499347AD2A0E2BA799gEK2G" TargetMode="External"/><Relationship Id="rId48" Type="http://schemas.openxmlformats.org/officeDocument/2006/relationships/hyperlink" Target="consultantplus://offline/ref=0545B79B66F10D6E620B2259D1E5F8BF7B8F33B4EEBE474D77580F918CA1A837A2588D725FE884F6B415CAB8A39E7C499347AD2A0E2BA799gEK2G" TargetMode="External"/><Relationship Id="rId56" Type="http://schemas.openxmlformats.org/officeDocument/2006/relationships/hyperlink" Target="consultantplus://offline/ref=0545B79B66F10D6E620B2259D1E5F8BF7B8F33B4EEBE474D77580F918CA1A837A2588D725FE884F9B415CAB8A39E7C499347AD2A0E2BA799gEK2G" TargetMode="External"/><Relationship Id="rId64" Type="http://schemas.openxmlformats.org/officeDocument/2006/relationships/hyperlink" Target="consultantplus://offline/ref=0545B79B66F10D6E620B2259D1E5F8BF7B8F33B4EEBE474D77580F918CA1A837A2588D725FE884F8B115CAB8A39E7C499347AD2A0E2BA799gEK2G" TargetMode="External"/><Relationship Id="rId69" Type="http://schemas.openxmlformats.org/officeDocument/2006/relationships/hyperlink" Target="consultantplus://offline/ref=0545B79B66F10D6E620B2259D1E5F8BF7B8F33B4EEBE474D77580F918CA1A837A2588D725FE884F8B615CAB8A39E7C499347AD2A0E2BA799gEK2G" TargetMode="External"/><Relationship Id="rId77" Type="http://schemas.openxmlformats.org/officeDocument/2006/relationships/hyperlink" Target="consultantplus://offline/ref=0545B79B66F10D6E620B2259D1E5F8BF7C8A37B6E2B0474D77580F918CA1A837A2588D725FE884F5B015CAB8A39E7C499347AD2A0E2BA799gEK2G" TargetMode="External"/><Relationship Id="rId100" Type="http://schemas.openxmlformats.org/officeDocument/2006/relationships/hyperlink" Target="consultantplus://offline/ref=0545B79B66F10D6E620B2259D1E5F8BF7B8F33B4EEBE474D77580F918CA1A837A2588D725FE885F3B715CAB8A39E7C499347AD2A0E2BA799gEK2G" TargetMode="External"/><Relationship Id="rId105" Type="http://schemas.openxmlformats.org/officeDocument/2006/relationships/hyperlink" Target="consultantplus://offline/ref=0545B79B66F10D6E620B2259D1E5F8BF7C8A37B6E2B0474D77580F918CA1A837A2588D725FE884F4B215CAB8A39E7C499347AD2A0E2BA799gEK2G" TargetMode="External"/><Relationship Id="rId8" Type="http://schemas.openxmlformats.org/officeDocument/2006/relationships/hyperlink" Target="consultantplus://offline/ref=0545B79B66F10D6E620B2259D1E5F8BF7B8E31B1E6BA474D77580F918CA1A837A2588D725FE883F6BA15CAB8A39E7C499347AD2A0E2BA799gEK2G" TargetMode="External"/><Relationship Id="rId51" Type="http://schemas.openxmlformats.org/officeDocument/2006/relationships/hyperlink" Target="consultantplus://offline/ref=0545B79B66F10D6E620B2259D1E5F8BF7C8A37B6E2B0474D77580F918CA1A837A2588D725FE884F2BA15CAB8A39E7C499347AD2A0E2BA799gEK2G" TargetMode="External"/><Relationship Id="rId72" Type="http://schemas.openxmlformats.org/officeDocument/2006/relationships/hyperlink" Target="consultantplus://offline/ref=0545B79B66F10D6E620B2259D1E5F8BF7B8F33B4E2B9474D77580F918CA1A837A2588D725FE884F5B615CAB8A39E7C499347AD2A0E2BA799gEK2G" TargetMode="External"/><Relationship Id="rId80" Type="http://schemas.openxmlformats.org/officeDocument/2006/relationships/hyperlink" Target="consultantplus://offline/ref=0545B79B66F10D6E620B2259D1E5F8BF7B8F33B4EEBE474D77580F918CA1A837A2588D725FE885F1BB15CAB8A39E7C499347AD2A0E2BA799gEK2G" TargetMode="External"/><Relationship Id="rId85" Type="http://schemas.openxmlformats.org/officeDocument/2006/relationships/hyperlink" Target="consultantplus://offline/ref=0545B79B66F10D6E620B2259D1E5F8BF7B8F33B4E2B9474D77580F918CA1A837A2588D725FE884F4B015CAB8A39E7C499347AD2A0E2BA799gEK2G" TargetMode="External"/><Relationship Id="rId93" Type="http://schemas.openxmlformats.org/officeDocument/2006/relationships/hyperlink" Target="consultantplus://offline/ref=0545B79B66F10D6E620B2259D1E5F8BF7B8F33B4EEBE474D77580F918CA1A837A2588D725FE885F3B315CAB8A39E7C499347AD2A0E2BA799gEK2G" TargetMode="External"/><Relationship Id="rId98" Type="http://schemas.openxmlformats.org/officeDocument/2006/relationships/hyperlink" Target="consultantplus://offline/ref=0545B79B66F10D6E620B2259D1E5F8BF7B8F33B4E2B9474D77580F918CA1A837A2588D725FE884F7B115CAB8A39E7C499347AD2A0E2BA799gEK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45B79B66F10D6E620B2259D1E5F8BF7B8D30B5E3BD474D77580F918CA1A837A2588D725FE880F1B115CAB8A39E7C499347AD2A0E2BA799gEK2G" TargetMode="External"/><Relationship Id="rId17" Type="http://schemas.openxmlformats.org/officeDocument/2006/relationships/hyperlink" Target="consultantplus://offline/ref=0545B79B66F10D6E620B2259D1E5F8BF7B8F33B4E2B9474D77580F918CA1A837A2588D725FE884F0B415CAB8A39E7C499347AD2A0E2BA799gEK2G" TargetMode="External"/><Relationship Id="rId25" Type="http://schemas.openxmlformats.org/officeDocument/2006/relationships/hyperlink" Target="consultantplus://offline/ref=0545B79B66F10D6E620B2259D1E5F8BF7B8F33B4EEBE474D77580F918CA1A837A2588D725FE884F4BA15CAB8A39E7C499347AD2A0E2BA799gEK2G" TargetMode="External"/><Relationship Id="rId33" Type="http://schemas.openxmlformats.org/officeDocument/2006/relationships/image" Target="media/image3.wmf"/><Relationship Id="rId38" Type="http://schemas.openxmlformats.org/officeDocument/2006/relationships/hyperlink" Target="consultantplus://offline/ref=0545B79B66F10D6E620B2259D1E5F8BF7C8A37B6E2B0474D77580F918CA1A837A2588D725FE884F3B515CAB8A39E7C499347AD2A0E2BA799gEK2G" TargetMode="External"/><Relationship Id="rId46" Type="http://schemas.openxmlformats.org/officeDocument/2006/relationships/hyperlink" Target="consultantplus://offline/ref=0545B79B66F10D6E620B2259D1E5F8BF7B8F33B4E2B9474D77580F918CA1A837A2588D725FE884F3B415CAB8A39E7C499347AD2A0E2BA799gEK2G" TargetMode="External"/><Relationship Id="rId59" Type="http://schemas.openxmlformats.org/officeDocument/2006/relationships/hyperlink" Target="consultantplus://offline/ref=0545B79B66F10D6E620B2259D1E5F8BF7B8F33B4E2B9474D77580F918CA1A837A2588D725FE884F2B115CAB8A39E7C499347AD2A0E2BA799gEK2G" TargetMode="External"/><Relationship Id="rId67" Type="http://schemas.openxmlformats.org/officeDocument/2006/relationships/hyperlink" Target="consultantplus://offline/ref=0545B79B66F10D6E620B2259D1E5F8BF7B8F33B4E2B9474D77580F918CA1A837A2588D725FE884F5B215CAB8A39E7C499347AD2A0E2BA799gEK2G" TargetMode="External"/><Relationship Id="rId103" Type="http://schemas.openxmlformats.org/officeDocument/2006/relationships/hyperlink" Target="consultantplus://offline/ref=0545B79B66F10D6E620B2259D1E5F8BF7C8A37B6E2B0474D77580F918CA1A837A2588D725FE884F5BA15CAB8A39E7C499347AD2A0E2BA799gEK2G" TargetMode="External"/><Relationship Id="rId20" Type="http://schemas.openxmlformats.org/officeDocument/2006/relationships/hyperlink" Target="consultantplus://offline/ref=0545B79B66F10D6E620B2259D1E5F8BF7B8E34BFE0B9474D77580F918CA1A837A2588D725FE986F0B315CAB8A39E7C499347AD2A0E2BA799gEK2G" TargetMode="External"/><Relationship Id="rId41" Type="http://schemas.openxmlformats.org/officeDocument/2006/relationships/hyperlink" Target="consultantplus://offline/ref=0545B79B66F10D6E620B2259D1E5F8BF7B8F33B4EEBE474D77580F918CA1A837A2588D725FE884F6B115CAB8A39E7C499347AD2A0E2BA799gEK2G" TargetMode="External"/><Relationship Id="rId54" Type="http://schemas.openxmlformats.org/officeDocument/2006/relationships/hyperlink" Target="consultantplus://offline/ref=0545B79B66F10D6E620B2259D1E5F8BF7B8F33B4EEBE474D77580F918CA1A837A2588D725FE884F9B515CAB8A39E7C499347AD2A0E2BA799gEK2G" TargetMode="External"/><Relationship Id="rId62" Type="http://schemas.openxmlformats.org/officeDocument/2006/relationships/hyperlink" Target="consultantplus://offline/ref=0545B79B66F10D6E620B2259D1E5F8BF7C8A37B6E2B0474D77580F918CA1A837A2588D725FE884F5B315CAB8A39E7C499347AD2A0E2BA799gEK2G" TargetMode="External"/><Relationship Id="rId70" Type="http://schemas.openxmlformats.org/officeDocument/2006/relationships/hyperlink" Target="consultantplus://offline/ref=0545B79B66F10D6E620B2259D1E5F8BF7B8F33B4E2B9474D77580F918CA1A837A2588D725FE884F5B015CAB8A39E7C499347AD2A0E2BA799gEK2G" TargetMode="External"/><Relationship Id="rId75" Type="http://schemas.openxmlformats.org/officeDocument/2006/relationships/hyperlink" Target="consultantplus://offline/ref=0545B79B66F10D6E620B2259D1E5F8BF7B8F33B4EEBE474D77580F918CA1A837A2588D725FE885F1B015CAB8A39E7C499347AD2A0E2BA799gEK2G" TargetMode="External"/><Relationship Id="rId83" Type="http://schemas.openxmlformats.org/officeDocument/2006/relationships/hyperlink" Target="consultantplus://offline/ref=0545B79B66F10D6E620B2259D1E5F8BF7B8F33B4E2B9474D77580F918CA1A837A2588D725FE884F4B015CAB8A39E7C499347AD2A0E2BA799gEK2G" TargetMode="External"/><Relationship Id="rId88" Type="http://schemas.openxmlformats.org/officeDocument/2006/relationships/hyperlink" Target="consultantplus://offline/ref=0545B79B66F10D6E620B2259D1E5F8BF7B8F33B4E2B9474D77580F918CA1A837A2588D725FE884F4B715CAB8A39E7C499347AD2A0E2BA799gEK2G" TargetMode="External"/><Relationship Id="rId91" Type="http://schemas.openxmlformats.org/officeDocument/2006/relationships/hyperlink" Target="consultantplus://offline/ref=0545B79B66F10D6E620B2259D1E5F8BF7B8F33B4E2B9474D77580F918CA1A837A2588D725FE884F7B315CAB8A39E7C499347AD2A0E2BA799gEK2G" TargetMode="External"/><Relationship Id="rId96" Type="http://schemas.openxmlformats.org/officeDocument/2006/relationships/hyperlink" Target="consultantplus://offline/ref=0545B79B66F10D6E620B2259D1E5F8BF7B8F33B4EEBE474D77580F918CA1A837A2588D725FE885F3B015CAB8A39E7C499347AD2A0E2BA799gEK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45B79B66F10D6E620B2259D1E5F8BF7B8F33B4EEBE474D77580F918CA1A837A2588D725FE884F1B415CAB8A39E7C499347AD2A0E2BA799gEK2G" TargetMode="External"/><Relationship Id="rId15" Type="http://schemas.openxmlformats.org/officeDocument/2006/relationships/hyperlink" Target="consultantplus://offline/ref=0545B79B66F10D6E620B2259D1E5F8BF7B8F33B4E2B9474D77580F918CA1A837A2588D725FE884F0B715CAB8A39E7C499347AD2A0E2BA799gEK2G" TargetMode="External"/><Relationship Id="rId23" Type="http://schemas.openxmlformats.org/officeDocument/2006/relationships/hyperlink" Target="consultantplus://offline/ref=0545B79B66F10D6E620B2259D1E5F8BF7B8F33B4EEBE474D77580F918CA1A837A2588D725FE884F4B415CAB8A39E7C499347AD2A0E2BA799gEK2G" TargetMode="External"/><Relationship Id="rId28" Type="http://schemas.openxmlformats.org/officeDocument/2006/relationships/hyperlink" Target="consultantplus://offline/ref=0545B79B66F10D6E620B2259D1E5F8BF7B8F33B4E2B9474D77580F918CA1A837A2588D725FE884F3B615CAB8A39E7C499347AD2A0E2BA799gEK2G" TargetMode="External"/><Relationship Id="rId36" Type="http://schemas.openxmlformats.org/officeDocument/2006/relationships/hyperlink" Target="consultantplus://offline/ref=0545B79B66F10D6E620B2259D1E5F8BF7C8A37B6E2B0474D77580F918CA1A837A2588D725FE884F3B015CAB8A39E7C499347AD2A0E2BA799gEK2G" TargetMode="External"/><Relationship Id="rId49" Type="http://schemas.openxmlformats.org/officeDocument/2006/relationships/hyperlink" Target="consultantplus://offline/ref=0545B79B66F10D6E620B2259D1E5F8BF7B8F33B4E2B9474D77580F918CA1A837A2588D725FE884F3BB15CAB8A39E7C499347AD2A0E2BA799gEK2G" TargetMode="External"/><Relationship Id="rId57" Type="http://schemas.openxmlformats.org/officeDocument/2006/relationships/hyperlink" Target="consultantplus://offline/ref=0545B79B66F10D6E620B2259D1E5F8BF7B8F33B4E2B9474D77580F918CA1A837A2588D725FE884F3BA15CAB8A39E7C499347AD2A0E2BA799gEK2G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0545B79B66F10D6E620B2259D1E5F8BF7B8F33B4EEBE474D77580F918CA1A837A2588D725FE884F1B415CAB8A39E7C499347AD2A0E2BA799gEK2G" TargetMode="External"/><Relationship Id="rId31" Type="http://schemas.openxmlformats.org/officeDocument/2006/relationships/image" Target="media/image1.wmf"/><Relationship Id="rId44" Type="http://schemas.openxmlformats.org/officeDocument/2006/relationships/hyperlink" Target="consultantplus://offline/ref=0545B79B66F10D6E620B2259D1E5F8BF7C8A37B6E2B0474D77580F918CA1A837A2588D725FE884F2B415CAB8A39E7C499347AD2A0E2BA799gEK2G" TargetMode="External"/><Relationship Id="rId52" Type="http://schemas.openxmlformats.org/officeDocument/2006/relationships/hyperlink" Target="consultantplus://offline/ref=0545B79B66F10D6E620B2259D1E5F8BF7B8F33B4EEBE474D77580F918CA1A837A2588D725FE884F9B115CAB8A39E7C499347AD2A0E2BA799gEK2G" TargetMode="External"/><Relationship Id="rId60" Type="http://schemas.openxmlformats.org/officeDocument/2006/relationships/hyperlink" Target="consultantplus://offline/ref=0545B79B66F10D6E620B2259D1E5F8BF7B8F33B4E2B9474D77580F918CA1A837A2588D725FE884F2B015CAB8A39E7C499347AD2A0E2BA799gEK2G" TargetMode="External"/><Relationship Id="rId65" Type="http://schemas.openxmlformats.org/officeDocument/2006/relationships/hyperlink" Target="consultantplus://offline/ref=0545B79B66F10D6E620B2259D1E5F8BF7B8F33B4E2B9474D77580F918CA1A837A2588D725FE884F5B315CAB8A39E7C499347AD2A0E2BA799gEK2G" TargetMode="External"/><Relationship Id="rId73" Type="http://schemas.openxmlformats.org/officeDocument/2006/relationships/hyperlink" Target="consultantplus://offline/ref=0545B79B66F10D6E620B2259D1E5F8BF7B8F33B4E2B9474D77580F918CA1A837A2588D725FE884F5B515CAB8A39E7C499347AD2A0E2BA799gEK2G" TargetMode="External"/><Relationship Id="rId78" Type="http://schemas.openxmlformats.org/officeDocument/2006/relationships/hyperlink" Target="consultantplus://offline/ref=0545B79B66F10D6E620B2259D1E5F8BF7B8F33B4EEBE474D77580F918CA1A837A2588D725FE885F1B415CAB8A39E7C499347AD2A0E2BA799gEK2G" TargetMode="External"/><Relationship Id="rId81" Type="http://schemas.openxmlformats.org/officeDocument/2006/relationships/hyperlink" Target="consultantplus://offline/ref=0545B79B66F10D6E620B2259D1E5F8BF7B8F33B4E2B9474D77580F918CA1A837A2588D725FE884F4B215CAB8A39E7C499347AD2A0E2BA799gEK2G" TargetMode="External"/><Relationship Id="rId86" Type="http://schemas.openxmlformats.org/officeDocument/2006/relationships/hyperlink" Target="consultantplus://offline/ref=0545B79B66F10D6E620B2259D1E5F8BF7B8F33B4EEBE474D77580F918CA1A837A2588D725FE885F0B215CAB8A39E7C499347AD2A0E2BA799gEK2G" TargetMode="External"/><Relationship Id="rId94" Type="http://schemas.openxmlformats.org/officeDocument/2006/relationships/hyperlink" Target="consultantplus://offline/ref=0545B79B66F10D6E620B2259D1E5F8BF7B8F33B4EEBE474D77580F918CA1A837A2588D725FE885F3B215CAB8A39E7C499347AD2A0E2BA799gEK2G" TargetMode="External"/><Relationship Id="rId99" Type="http://schemas.openxmlformats.org/officeDocument/2006/relationships/hyperlink" Target="consultantplus://offline/ref=0545B79B66F10D6E620B2259D1E5F8BF7C8A37B6E2B0474D77580F918CA1A837A2588D725FE884F5BB15CAB8A39E7C499347AD2A0E2BA799gEK2G" TargetMode="External"/><Relationship Id="rId101" Type="http://schemas.openxmlformats.org/officeDocument/2006/relationships/hyperlink" Target="consultantplus://offline/ref=0545B79B66F10D6E620B2259D1E5F8BF7B8F30B7E2B8474D77580F918CA1A837A2588D725FE884F1BA15CAB8A39E7C499347AD2A0E2BA799gEK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45B79B66F10D6E620B2259D1E5F8BF7C8A37B6E2B0474D77580F918CA1A837A2588D725FE884F1B615CAB8A39E7C499347AD2A0E2BA799gEK2G" TargetMode="External"/><Relationship Id="rId13" Type="http://schemas.openxmlformats.org/officeDocument/2006/relationships/hyperlink" Target="consultantplus://offline/ref=0545B79B66F10D6E620B2259D1E5F8BF7B8F33B4E2B9474D77580F918CA1A837A2588D725FE884F0B215CAB8A39E7C499347AD2A0E2BA799gEK2G" TargetMode="External"/><Relationship Id="rId18" Type="http://schemas.openxmlformats.org/officeDocument/2006/relationships/hyperlink" Target="consultantplus://offline/ref=0545B79B66F10D6E620B2259D1E5F8BF7B8F33B4E2B9474D77580F918CA1A837A2588D725FE884F0BB15CAB8A39E7C499347AD2A0E2BA799gEK2G" TargetMode="External"/><Relationship Id="rId39" Type="http://schemas.openxmlformats.org/officeDocument/2006/relationships/hyperlink" Target="consultantplus://offline/ref=0545B79B66F10D6E620B2259D1E5F8BF7B8F33B4EEBE474D77580F918CA1A837A2588D725FE884F7BB15CAB8A39E7C499347AD2A0E2BA799gEK2G" TargetMode="External"/><Relationship Id="rId34" Type="http://schemas.openxmlformats.org/officeDocument/2006/relationships/hyperlink" Target="consultantplus://offline/ref=0545B79B66F10D6E620B2259D1E5F8BF7C8A37B6E2B0474D77580F918CA1A837A2588D725FE884F0B715CAB8A39E7C499347AD2A0E2BA799gEK2G" TargetMode="External"/><Relationship Id="rId50" Type="http://schemas.openxmlformats.org/officeDocument/2006/relationships/hyperlink" Target="consultantplus://offline/ref=0545B79B66F10D6E620B2259D1E5F8BF7B8F33B4EEBE474D77580F918CA1A837A2588D725FE884F6BA15CAB8A39E7C499347AD2A0E2BA799gEK2G" TargetMode="External"/><Relationship Id="rId55" Type="http://schemas.openxmlformats.org/officeDocument/2006/relationships/hyperlink" Target="consultantplus://offline/ref=0545B79B66F10D6E620B2259D1E5F8BF7C8A37B6E2B0474D77580F918CA1A837A2588D725FE884F2BA15CAB8A39E7C499347AD2A0E2BA799gEK2G" TargetMode="External"/><Relationship Id="rId76" Type="http://schemas.openxmlformats.org/officeDocument/2006/relationships/hyperlink" Target="consultantplus://offline/ref=0545B79B66F10D6E620B2259D1E5F8BF7B8F33B4E2B9474D77580F918CA1A837A2588D725FE884F5B415CAB8A39E7C499347AD2A0E2BA799gEK2G" TargetMode="External"/><Relationship Id="rId97" Type="http://schemas.openxmlformats.org/officeDocument/2006/relationships/hyperlink" Target="consultantplus://offline/ref=0545B79B66F10D6E620B2259D1E5F8BF7B8F30B7E2B8474D77580F918CA1A837A2588D725FE884F1BA15CAB8A39E7C499347AD2A0E2BA799gEK2G" TargetMode="External"/><Relationship Id="rId104" Type="http://schemas.openxmlformats.org/officeDocument/2006/relationships/hyperlink" Target="consultantplus://offline/ref=0545B79B66F10D6E620B2259D1E5F8BF7C8A37B6E2B0474D77580F918CA1A837A2588D725FE884F4B315CAB8A39E7C499347AD2A0E2BA799gE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8054</Words>
  <Characters>45908</Characters>
  <Application>Microsoft Office Word</Application>
  <DocSecurity>0</DocSecurity>
  <Lines>382</Lines>
  <Paragraphs>107</Paragraphs>
  <ScaleCrop>false</ScaleCrop>
  <Company/>
  <LinksUpToDate>false</LinksUpToDate>
  <CharactersWithSpaces>53855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 Никита Васильевич</dc:creator>
  <cp:keywords/>
  <dc:description/>
  <cp:lastModifiedBy>Самков Никита Васильевич</cp:lastModifiedBy>
  <cp:revision>1</cp:revision>
  <dcterms:created xsi:type="dcterms:W3CDTF">2023-02-15T06:10:00Z</dcterms:created>
  <dcterms:modified xsi:type="dcterms:W3CDTF">2023-02-15T06:11:00Z</dcterms:modified>
</cp:coreProperties>
</file>