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CD1" w:rsidRDefault="008C4CD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C4CD1" w:rsidRDefault="008C4CD1">
      <w:pPr>
        <w:pStyle w:val="ConsPlusNormal"/>
        <w:outlineLvl w:val="0"/>
      </w:pPr>
    </w:p>
    <w:p w:rsidR="008C4CD1" w:rsidRDefault="008C4CD1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8C4CD1" w:rsidRDefault="008C4CD1">
      <w:pPr>
        <w:pStyle w:val="ConsPlusTitle"/>
        <w:jc w:val="center"/>
      </w:pPr>
      <w:r>
        <w:t>СВЕРДЛОВСКОЙ ОБЛАСТИ</w:t>
      </w:r>
    </w:p>
    <w:p w:rsidR="008C4CD1" w:rsidRDefault="008C4CD1">
      <w:pPr>
        <w:pStyle w:val="ConsPlusTitle"/>
        <w:jc w:val="center"/>
      </w:pPr>
    </w:p>
    <w:p w:rsidR="008C4CD1" w:rsidRDefault="008C4CD1">
      <w:pPr>
        <w:pStyle w:val="ConsPlusTitle"/>
        <w:jc w:val="center"/>
      </w:pPr>
      <w:r>
        <w:t>ПРИКАЗ</w:t>
      </w:r>
    </w:p>
    <w:p w:rsidR="008C4CD1" w:rsidRDefault="008C4CD1">
      <w:pPr>
        <w:pStyle w:val="ConsPlusTitle"/>
        <w:jc w:val="center"/>
      </w:pPr>
      <w:r>
        <w:t>от 27 апреля 2022 г. N 212</w:t>
      </w:r>
    </w:p>
    <w:p w:rsidR="008C4CD1" w:rsidRDefault="008C4CD1">
      <w:pPr>
        <w:pStyle w:val="ConsPlusTitle"/>
        <w:jc w:val="center"/>
      </w:pPr>
    </w:p>
    <w:p w:rsidR="008C4CD1" w:rsidRDefault="008C4CD1">
      <w:pPr>
        <w:pStyle w:val="ConsPlusTitle"/>
        <w:jc w:val="center"/>
      </w:pPr>
      <w:r>
        <w:t>ОБ ОПРЕДЕЛЕНИИ РАЗМЕРА ПРЕДЕЛЬНОЙ СТОИМОСТИ УСЛУГ</w:t>
      </w:r>
    </w:p>
    <w:p w:rsidR="008C4CD1" w:rsidRDefault="008C4CD1">
      <w:pPr>
        <w:pStyle w:val="ConsPlusTitle"/>
        <w:jc w:val="center"/>
      </w:pPr>
      <w:r>
        <w:t>И (ИЛИ) РАБОТ ПО КАПИТАЛЬНОМУ РЕМОНТУ ОБЩЕГО ИМУЩЕСТВА</w:t>
      </w:r>
    </w:p>
    <w:p w:rsidR="008C4CD1" w:rsidRDefault="008C4CD1">
      <w:pPr>
        <w:pStyle w:val="ConsPlusTitle"/>
        <w:jc w:val="center"/>
      </w:pPr>
      <w:r>
        <w:t>В МНОГОКВАРТИРНОМ ДОМЕ, А ТАКЖЕ В МНОГОКВАРТИРНОМ ДОМЕ,</w:t>
      </w:r>
    </w:p>
    <w:p w:rsidR="008C4CD1" w:rsidRDefault="008C4CD1">
      <w:pPr>
        <w:pStyle w:val="ConsPlusTitle"/>
        <w:jc w:val="center"/>
      </w:pPr>
      <w:r>
        <w:t>ОТНЕСЕННОМ К ОБЪЕКТАМ КУЛЬТУРНОГО НАСЛЕДИЯ (ПАМЯТНИКАМ</w:t>
      </w:r>
    </w:p>
    <w:p w:rsidR="008C4CD1" w:rsidRDefault="008C4CD1">
      <w:pPr>
        <w:pStyle w:val="ConsPlusTitle"/>
        <w:jc w:val="center"/>
      </w:pPr>
      <w:r>
        <w:t>ИСТОРИИ И КУЛЬТУРЫ) НАРОДОВ РОССИЙСКОЙ ФЕДЕРАЦИИ, КОТОРАЯ</w:t>
      </w:r>
    </w:p>
    <w:p w:rsidR="008C4CD1" w:rsidRDefault="008C4CD1">
      <w:pPr>
        <w:pStyle w:val="ConsPlusTitle"/>
        <w:jc w:val="center"/>
      </w:pPr>
      <w:r>
        <w:t>МОЖЕТ ОПЛАЧИВАТЬСЯ РЕГИОНАЛЬНЫМ ОПЕРАТОРОМ ЗА СЧЕТ СРЕДСТВ</w:t>
      </w:r>
    </w:p>
    <w:p w:rsidR="008C4CD1" w:rsidRDefault="008C4CD1">
      <w:pPr>
        <w:pStyle w:val="ConsPlusTitle"/>
        <w:jc w:val="center"/>
      </w:pPr>
      <w:r>
        <w:t>ФОНДА КАПИТАЛЬНОГО РЕМОНТА, СФОРМИРОВАННОГО ИСХОДЯ</w:t>
      </w:r>
    </w:p>
    <w:p w:rsidR="008C4CD1" w:rsidRDefault="008C4CD1">
      <w:pPr>
        <w:pStyle w:val="ConsPlusTitle"/>
        <w:jc w:val="center"/>
      </w:pPr>
      <w:r>
        <w:t>ИЗ МИНИМАЛЬНОГО РАЗМЕРА ВЗНОСА НА КАПИТАЛЬНЫЙ РЕМОНТ,</w:t>
      </w:r>
    </w:p>
    <w:p w:rsidR="008C4CD1" w:rsidRDefault="008C4CD1">
      <w:pPr>
        <w:pStyle w:val="ConsPlusTitle"/>
        <w:jc w:val="center"/>
      </w:pPr>
      <w:r>
        <w:t>НА 2022 ГОД</w:t>
      </w:r>
    </w:p>
    <w:p w:rsidR="008C4CD1" w:rsidRDefault="008C4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C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D1" w:rsidRDefault="008C4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D1" w:rsidRDefault="008C4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CD1" w:rsidRDefault="008C4C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CD1" w:rsidRDefault="008C4CD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8C4CD1" w:rsidRDefault="008C4CD1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15.08.2022 </w:t>
            </w:r>
            <w:hyperlink r:id="rId5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12.12.2022 </w:t>
            </w:r>
            <w:hyperlink r:id="rId6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D1" w:rsidRDefault="008C4CD1">
            <w:pPr>
              <w:pStyle w:val="ConsPlusNormal"/>
            </w:pPr>
          </w:p>
        </w:tc>
      </w:tr>
    </w:tbl>
    <w:p w:rsidR="008C4CD1" w:rsidRDefault="008C4CD1">
      <w:pPr>
        <w:pStyle w:val="ConsPlusNormal"/>
      </w:pPr>
    </w:p>
    <w:p w:rsidR="008C4CD1" w:rsidRDefault="008C4CD1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частью 4 статьи 190</w:t>
        </w:r>
      </w:hyperlink>
      <w:r>
        <w:t xml:space="preserve"> Жилищного кодекса Российской Федерации,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строительства и жилищно-коммунального хозяйства Российской Федерации от 07.09.2017 N 1202/пр "Об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наследия", со </w:t>
      </w:r>
      <w:hyperlink r:id="rId9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 и </w:t>
      </w:r>
      <w:hyperlink r:id="rId10">
        <w:r>
          <w:rPr>
            <w:color w:val="0000FF"/>
          </w:rPr>
          <w:t>пунктом 4 статьи 25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 приказываю: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1. Определить: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 xml:space="preserve">1) </w:t>
      </w:r>
      <w:hyperlink w:anchor="P46">
        <w:r>
          <w:rPr>
            <w:color w:val="0000FF"/>
          </w:rPr>
          <w:t>размер</w:t>
        </w:r>
      </w:hyperlink>
      <w:r>
        <w:t xml:space="preserve"> предельной стоимости услуг и (или) работ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с учетом прогнозного объема поступлений взносов на капитальный ремонт в период реализации региональной программы капитального ремонта общего имущества в многоквартирных домах Свердловской области на счете, счетах регионального оператора и с выполнением требований к обеспечению финансовой устойчивости деятельности регионального оператора, на 2022 год (приложение N 1);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 xml:space="preserve">2) </w:t>
      </w:r>
      <w:hyperlink w:anchor="P1168">
        <w:r>
          <w:rPr>
            <w:color w:val="0000FF"/>
          </w:rPr>
          <w:t>размер</w:t>
        </w:r>
      </w:hyperlink>
      <w:r>
        <w:t xml:space="preserve"> предельной стоимости одного квадратного метра общей площади помещений в многоквартирном доме при проведении капитального ремонта общего имущества в многоквартирном доме в 2022 году (приложение N 2).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 xml:space="preserve">2. Региональному Фонду содействия капитальному ремонту общего имущества в многоквартирных домах Свердловской области финансировать услуги и (или) работы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</w:t>
      </w:r>
      <w:r>
        <w:lastRenderedPageBreak/>
        <w:t>Российской Федерации, за счет средств фонда капитального ремонта, сформированного исходя из минимального размера взноса на капитальный ремонт с учетом прогнозного объема поступлений взносов на капитальный ремонт в период реализации региональной программы капитального ремонта общего имущества в многоквартирных домах Свердловской области на счете, счетах регионального оператора и с выполнением требований к обеспечению финансовой устойчивости деятельности регионального оператора, либо производить зачет стоимости ранее оказанных услуг и (или) выполненных работ по капитальному ремонту в счет исполнения на будущий период обязательств по уплате взносов на капитальный ремонт не свыше чем в размере предельной стоимости этих услуг и (или) работ, предусмотренном настоящим Приказом.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3. Рекомендовать органам местного самоуправления муниципальных образований, расположенных на территории Свердловской области, использовать размер предельной стоимости услуг и (или) работ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с учетом прогнозного объема поступлений взносов на капитальный ремонт в период реализации региональной программы капитального ремонта общего имущества в многоквартирных домах Свердловской области на счете, счетах регионального оператора и с выполнением требований к обеспечению финансовой устойчивости деятельности регионального оператора, при внесении изменений в краткосрочные планы реализации региональной программы капитального ремонта общего имущества в многоквартирных домах Свердловской области.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1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06.11.2019 N 445 "Об определении размера предельной стоимости услуг и (или) работ по капитальному ремонту общего имущества в многоквартирном доме, а также в многоквартирном доме, отнесенном к объектам культурного наследия (памятникам истории и культуры) народов Российской Федерации,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2020, 2021 и 2022 годы" ("Официальный интернет-портал правовой информации Свердловской области" (www.pravo.gov66.ru), 2019, 7 ноября, N 23178) с изменениями, внесенными Приказами Министерства энергетики и жилищно-коммунального хозяйства Свердловской области от 09.01.2020 </w:t>
      </w:r>
      <w:hyperlink r:id="rId12">
        <w:r>
          <w:rPr>
            <w:color w:val="0000FF"/>
          </w:rPr>
          <w:t>N 1</w:t>
        </w:r>
      </w:hyperlink>
      <w:r>
        <w:t xml:space="preserve">, от 31.05.2021 </w:t>
      </w:r>
      <w:hyperlink r:id="rId13">
        <w:r>
          <w:rPr>
            <w:color w:val="0000FF"/>
          </w:rPr>
          <w:t>N 238</w:t>
        </w:r>
      </w:hyperlink>
      <w:r>
        <w:t xml:space="preserve"> и от 23.08.2021 </w:t>
      </w:r>
      <w:hyperlink r:id="rId14">
        <w:r>
          <w:rPr>
            <w:color w:val="0000FF"/>
          </w:rPr>
          <w:t>N 347</w:t>
        </w:r>
      </w:hyperlink>
      <w:r>
        <w:t>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6. Настоящий Приказ вступает в силу на следующий день после его официального опубликования.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7. Настоящий Приказ разместить на официальном сайте Министерства энергетики и жилищно-коммунального хозяйства Свердловской области.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8. Настоящий Приказ опубликовать на "Официальном интернет-портале правовой информации Свердловской области" (www.pravo.gov66.ru).</w:t>
      </w:r>
    </w:p>
    <w:p w:rsidR="008C4CD1" w:rsidRDefault="008C4CD1">
      <w:pPr>
        <w:pStyle w:val="ConsPlusNormal"/>
      </w:pPr>
    </w:p>
    <w:p w:rsidR="008C4CD1" w:rsidRDefault="008C4CD1">
      <w:pPr>
        <w:pStyle w:val="ConsPlusNormal"/>
        <w:jc w:val="right"/>
      </w:pPr>
      <w:r>
        <w:t>Министр</w:t>
      </w:r>
    </w:p>
    <w:p w:rsidR="008C4CD1" w:rsidRDefault="008C4CD1">
      <w:pPr>
        <w:pStyle w:val="ConsPlusNormal"/>
        <w:jc w:val="right"/>
      </w:pPr>
      <w:r>
        <w:t>Н.Б.СМИРНОВ</w:t>
      </w: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  <w:jc w:val="right"/>
        <w:outlineLvl w:val="0"/>
      </w:pPr>
      <w:r>
        <w:t>Приложение N 1</w:t>
      </w:r>
    </w:p>
    <w:p w:rsidR="008C4CD1" w:rsidRDefault="008C4CD1">
      <w:pPr>
        <w:pStyle w:val="ConsPlusNormal"/>
        <w:jc w:val="right"/>
      </w:pPr>
      <w:r>
        <w:lastRenderedPageBreak/>
        <w:t>к Приказу</w:t>
      </w:r>
    </w:p>
    <w:p w:rsidR="008C4CD1" w:rsidRDefault="008C4CD1">
      <w:pPr>
        <w:pStyle w:val="ConsPlusNormal"/>
        <w:jc w:val="right"/>
      </w:pPr>
      <w:r>
        <w:t>Министерства энергетики и</w:t>
      </w:r>
    </w:p>
    <w:p w:rsidR="008C4CD1" w:rsidRDefault="008C4CD1">
      <w:pPr>
        <w:pStyle w:val="ConsPlusNormal"/>
        <w:jc w:val="right"/>
      </w:pPr>
      <w:r>
        <w:t>жилищно-коммунального хозяйства</w:t>
      </w:r>
    </w:p>
    <w:p w:rsidR="008C4CD1" w:rsidRDefault="008C4CD1">
      <w:pPr>
        <w:pStyle w:val="ConsPlusNormal"/>
        <w:jc w:val="right"/>
      </w:pPr>
      <w:r>
        <w:t>Свердловской области</w:t>
      </w:r>
    </w:p>
    <w:p w:rsidR="008C4CD1" w:rsidRDefault="008C4CD1">
      <w:pPr>
        <w:pStyle w:val="ConsPlusNormal"/>
        <w:jc w:val="right"/>
      </w:pPr>
      <w:r>
        <w:t>от 27 апреля 2022 г. N 212</w:t>
      </w:r>
    </w:p>
    <w:p w:rsidR="008C4CD1" w:rsidRDefault="008C4CD1">
      <w:pPr>
        <w:pStyle w:val="ConsPlusNormal"/>
      </w:pPr>
    </w:p>
    <w:p w:rsidR="008C4CD1" w:rsidRDefault="008C4CD1">
      <w:pPr>
        <w:pStyle w:val="ConsPlusTitle"/>
        <w:jc w:val="center"/>
      </w:pPr>
      <w:bookmarkStart w:id="0" w:name="P46"/>
      <w:bookmarkEnd w:id="0"/>
      <w:r>
        <w:t>РАЗМЕР</w:t>
      </w:r>
    </w:p>
    <w:p w:rsidR="008C4CD1" w:rsidRDefault="008C4CD1">
      <w:pPr>
        <w:pStyle w:val="ConsPlusTitle"/>
        <w:jc w:val="center"/>
      </w:pPr>
      <w:r>
        <w:t>ПРЕДЕЛЬНОЙ СТОИМОСТИ УСЛУГ И (ИЛИ) РАБОТ ПО КАПИТАЛЬНОМУ</w:t>
      </w:r>
    </w:p>
    <w:p w:rsidR="008C4CD1" w:rsidRDefault="008C4CD1">
      <w:pPr>
        <w:pStyle w:val="ConsPlusTitle"/>
        <w:jc w:val="center"/>
      </w:pPr>
      <w:r>
        <w:t>РЕМОНТУ ОБЩЕГО ИМУЩЕСТВА В МНОГОКВАРТИРНОМ ДОМЕ, А ТАКЖЕ</w:t>
      </w:r>
    </w:p>
    <w:p w:rsidR="008C4CD1" w:rsidRDefault="008C4CD1">
      <w:pPr>
        <w:pStyle w:val="ConsPlusTitle"/>
        <w:jc w:val="center"/>
      </w:pPr>
      <w:r>
        <w:t>В МНОГОКВАРТИРНОМ ДОМЕ, ОТНЕСЕННОМ К ОБЪЕКТАМ КУЛЬТУРНОГО</w:t>
      </w:r>
    </w:p>
    <w:p w:rsidR="008C4CD1" w:rsidRDefault="008C4CD1">
      <w:pPr>
        <w:pStyle w:val="ConsPlusTitle"/>
        <w:jc w:val="center"/>
      </w:pPr>
      <w:r>
        <w:t>НАСЛЕДИЯ (ПАМЯТНИКАМ ИСТОРИИ И КУЛЬТУРЫ) НАРОДОВ</w:t>
      </w:r>
    </w:p>
    <w:p w:rsidR="008C4CD1" w:rsidRDefault="008C4CD1">
      <w:pPr>
        <w:pStyle w:val="ConsPlusTitle"/>
        <w:jc w:val="center"/>
      </w:pPr>
      <w:r>
        <w:t>РОССИЙСКОЙ ФЕДЕРАЦИИ, КОТОРАЯ МОЖЕТ ОПЛАЧИВАТЬСЯ</w:t>
      </w:r>
    </w:p>
    <w:p w:rsidR="008C4CD1" w:rsidRDefault="008C4CD1">
      <w:pPr>
        <w:pStyle w:val="ConsPlusTitle"/>
        <w:jc w:val="center"/>
      </w:pPr>
      <w:r>
        <w:t>РЕГИОНАЛЬНЫМ ОПЕРАТОРОМ ЗА СЧЕТ СРЕДСТВ ФОНДА КАПИТАЛЬНОГО</w:t>
      </w:r>
    </w:p>
    <w:p w:rsidR="008C4CD1" w:rsidRDefault="008C4CD1">
      <w:pPr>
        <w:pStyle w:val="ConsPlusTitle"/>
        <w:jc w:val="center"/>
      </w:pPr>
      <w:r>
        <w:t>РЕМОНТА, СФОРМИРОВАННОГО ИСХОДЯ ИЗ МИНИМАЛЬНОГО РАЗМЕРА</w:t>
      </w:r>
    </w:p>
    <w:p w:rsidR="008C4CD1" w:rsidRDefault="008C4CD1">
      <w:pPr>
        <w:pStyle w:val="ConsPlusTitle"/>
        <w:jc w:val="center"/>
      </w:pPr>
      <w:r>
        <w:t>ВЗНОСА НА КАПИТАЛЬНЫЙ РЕМОНТ, С УЧЕТОМ ПРОГНОЗНОГО ОБЪЕМА</w:t>
      </w:r>
    </w:p>
    <w:p w:rsidR="008C4CD1" w:rsidRDefault="008C4CD1">
      <w:pPr>
        <w:pStyle w:val="ConsPlusTitle"/>
        <w:jc w:val="center"/>
      </w:pPr>
      <w:r>
        <w:t>ПОСТУПЛЕНИЙ ВЗНОСОВ НА КАПИТАЛЬНЫЙ РЕМОНТ В ПЕРИОД</w:t>
      </w:r>
    </w:p>
    <w:p w:rsidR="008C4CD1" w:rsidRDefault="008C4CD1">
      <w:pPr>
        <w:pStyle w:val="ConsPlusTitle"/>
        <w:jc w:val="center"/>
      </w:pPr>
      <w:r>
        <w:t>РЕАЛИЗАЦИИ РЕГИОНАЛЬНОЙ ПРОГРАММЫ КАПИТАЛЬНОГО РЕМОНТА</w:t>
      </w:r>
    </w:p>
    <w:p w:rsidR="008C4CD1" w:rsidRDefault="008C4CD1">
      <w:pPr>
        <w:pStyle w:val="ConsPlusTitle"/>
        <w:jc w:val="center"/>
      </w:pPr>
      <w:r>
        <w:t>ОБЩЕГО ИМУЩЕСТВА В МНОГОКВАРТИРНЫХ ДОМАХ</w:t>
      </w:r>
    </w:p>
    <w:p w:rsidR="008C4CD1" w:rsidRDefault="008C4CD1">
      <w:pPr>
        <w:pStyle w:val="ConsPlusTitle"/>
        <w:jc w:val="center"/>
      </w:pPr>
      <w:r>
        <w:t>СВЕРДЛОВСКОЙ ОБЛАСТИ НА СЧЕТЕ, СЧЕТАХ РЕГИОНАЛЬНОГО</w:t>
      </w:r>
    </w:p>
    <w:p w:rsidR="008C4CD1" w:rsidRDefault="008C4CD1">
      <w:pPr>
        <w:pStyle w:val="ConsPlusTitle"/>
        <w:jc w:val="center"/>
      </w:pPr>
      <w:r>
        <w:t>ОПЕРАТОРА И С ВЫПОЛНЕНИЕМ ТРЕБОВАНИЙ К ОБЕСПЕЧЕНИЮ</w:t>
      </w:r>
    </w:p>
    <w:p w:rsidR="008C4CD1" w:rsidRDefault="008C4CD1">
      <w:pPr>
        <w:pStyle w:val="ConsPlusTitle"/>
        <w:jc w:val="center"/>
      </w:pPr>
      <w:r>
        <w:t>ФИНАНСОВОЙ УСТОЙЧИВОСТИ ДЕЯТЕЛЬНОСТИ</w:t>
      </w:r>
    </w:p>
    <w:p w:rsidR="008C4CD1" w:rsidRDefault="008C4CD1">
      <w:pPr>
        <w:pStyle w:val="ConsPlusTitle"/>
        <w:jc w:val="center"/>
      </w:pPr>
      <w:r>
        <w:t>РЕГИОНАЛЬНОГО ОПЕРАТОРА, НА 2022 ГОД</w:t>
      </w:r>
    </w:p>
    <w:p w:rsidR="008C4CD1" w:rsidRDefault="008C4CD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4CD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D1" w:rsidRDefault="008C4CD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D1" w:rsidRDefault="008C4CD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4CD1" w:rsidRDefault="008C4CD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C4CD1" w:rsidRDefault="008C4CD1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энергетики и жилищно-коммунального хозяйства</w:t>
            </w:r>
          </w:p>
          <w:p w:rsidR="008C4CD1" w:rsidRDefault="008C4CD1">
            <w:pPr>
              <w:pStyle w:val="ConsPlusNormal"/>
              <w:jc w:val="center"/>
            </w:pPr>
            <w:r>
              <w:rPr>
                <w:color w:val="392C69"/>
              </w:rPr>
              <w:t xml:space="preserve">Свердловской области от 15.08.2022 </w:t>
            </w:r>
            <w:hyperlink r:id="rId15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 xml:space="preserve">, от 12.12.2022 </w:t>
            </w:r>
            <w:hyperlink r:id="rId16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4CD1" w:rsidRDefault="008C4CD1">
            <w:pPr>
              <w:pStyle w:val="ConsPlusNormal"/>
            </w:pPr>
          </w:p>
        </w:tc>
      </w:tr>
    </w:tbl>
    <w:p w:rsidR="008C4CD1" w:rsidRDefault="008C4C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1020"/>
        <w:gridCol w:w="4252"/>
        <w:gridCol w:w="1304"/>
        <w:gridCol w:w="1587"/>
      </w:tblGrid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Номер п/п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  <w:jc w:val="center"/>
            </w:pPr>
            <w:r>
              <w:t>Наименование услуг и (или) работ по капитальному ремонту общего имущества в многоквартирном доме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Размер предельной стоимости (рублей, с учетом налога на добавленную стоимость)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системы электроснабжения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вводно-распределительного устройства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160077,60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щитов этажных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36213,60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Главная заземляющая шина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5672,40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Питание насоса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5743,20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Питание узла коммерческого учета теплоснабжения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2170,80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 xml:space="preserve">Замена кабелей по стояку и прокладка электрокабеля в квартиры (в трубах, </w:t>
            </w:r>
            <w:r>
              <w:lastRenderedPageBreak/>
              <w:t>коробах, лотках)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9679,20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Освещение мест общего пользования с заменой светильников светодиодных с оптико-акустическим датчиком и светильников светодиодных с фотодатчиком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10082,40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Освещение подвального помещения с установкой светильников под лампу накаливания, чердачного помещения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4419,60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Освещение номерного знака (аншлага)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3697,20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Система заземления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4483,20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Выполнение защитного уравнивания потенциалов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3279,60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Электроизмерительные работы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12418,80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помещения электрощитовой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41756,40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системы теплоснабжения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трубопроводов стальных на стальные диаметром 20 - 150 мм с учетом фасонных частей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13652,40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радиаторов в местах общего пользования (со стоимостью радиатора)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1 радиатор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4924,80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радиаторов в квартирах (без стоимости радиатора)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1 радиатор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2350,80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Смена полотенцесушителя (со стоимостью прибора)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4095,60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Демонтаж/монтаж воздухосборников диаметром 76 - 426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12332,40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Демонтаж/установка грязевиков диаметром 45 - 273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73160,40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Установка запорной арматуры диаметром 15 - 150 мм, в том числе клапанов балансировочных (со стоимостью материалов)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74354,40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Общестроительные работы при выполнении работ по замене внутренней системы водоотведения (замена полов, пробивка и заделка отверстий)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6642,00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 xml:space="preserve">Устройство тепловой изоляции из вспененного полиэтилена толщиной 9 - 40 </w:t>
            </w:r>
            <w:r>
              <w:lastRenderedPageBreak/>
              <w:t>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2660,40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тепловой изоляции из вспененного каучука 9 - 40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3852,00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индивидуального теплового пункта (замена запорной арматуры, фильтров)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226388,40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элеваторного узла (замена запорной арматуры, фильтров)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121960,80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Прокладка трубопроводов в непроходных каналах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88826,40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наружных сантехнических приямков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53406,00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системы холодного водоснабжения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трубопроводов стальных на полипропиленовые диаметром 20 - 110 мм с учетом фасонных частей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28798,80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Общестроительные работы при выполнении работ по замене внутренней системы водоотведения (замена полов, пробивка и заделка отверстий)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3697,20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узла учета (замена запорной арматуры, замена фильтров)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узел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60004,80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тепловой изоляции из вспененного полиэтилена толщиной 9 - 20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2286,00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Прокладка трубопроводов от внешней границы стены до границ эксплуатационной ответственности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12068,40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системы горячего водоснабжения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трубопроводов стальных на полипропиленовые диаметром 20 - 110 мм с учетом фасонных частей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26550,00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трубопроводов стальных на стальные диаметром 20 - 150 мм с учетом фасонных частей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12550,80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Общестроительные работы при выполнении работ по замене внутренней системы водоотведения (замена полов, пробивка и заделка отверстий)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3652,80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узла учета (замена запорной арматуры, замена фильтров)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узел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96094,80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41.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тепловой изоляции из вспененного полиэтилена толщиной 9 - 20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2193,60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тепловой изоляции из вспененного каучука толщиной 9 - 50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3826,80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4.7.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Смена полотенцесушителя (со стоимостью прибора)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4838,40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системы водоотведения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трубопроводов чугунных на полипропиленовые диаметром до 100 мм с учетом фасонных частей, в том числе утепление в чердачном помещении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11619,60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сантехнического оборудования (унитазов, умывальников, раковин, моек, ванн, поддонов)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35329,20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Общестроительные работы при выполнении работ по замене внутренней системы водоотведения (замена полов, пробивка и заделка отверстий)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27632,40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канализационных выпусков из чугунных труб на полипропиленовые трубы диаметром до 150 мм открытым способом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27704,40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Бестраншейная замена канализационных выпусков из чугунных труб на полипропиленовые трубы диаметром 50 - 180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22566,00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септиков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335946,00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5.7.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канализационных колодцев диаметром 1000 - 2000 мм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164260,80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52.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  <w:outlineLvl w:val="0"/>
            </w:pPr>
            <w:r>
              <w:t>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Ремонт, замена, модернизация лифтов, ремонт лифтовых шахт, машинных и блочных помещений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52 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Пусконаладочные работы лифта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53 в ред. </w:t>
            </w:r>
            <w:hyperlink r:id="rId1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441818,40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54 в ред. </w:t>
            </w:r>
            <w:hyperlink r:id="rId1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55.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6.1.2.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450928,80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55 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6.1.3.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460039,20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56 в ред. </w:t>
            </w:r>
            <w:hyperlink r:id="rId2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6.1.4.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469149,60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57 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6.1.5.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478260,00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58 в ред. </w:t>
            </w:r>
            <w:hyperlink r:id="rId2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10 остановок (парные лифты)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580225,20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59 в ред. </w:t>
            </w:r>
            <w:hyperlink r:id="rId2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6.1.7.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11 остановок (парные лифты)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591157,20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60 в ред. </w:t>
            </w:r>
            <w:hyperlink r:id="rId2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6.1.8.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12 остановок (парные лифты)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602090,40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61 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6.1.9.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13 остановок (парные лифты)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613022,40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62 в ред. </w:t>
            </w:r>
            <w:hyperlink r:id="rId2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6.1.10.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14 остановок (парные лифты)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623954,40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63 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6.1.11.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16 остановок (парные лифты)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645820,80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64 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65.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Проведение полного технического обследования, обследование металлоконструкций шахты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65 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163694,40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lastRenderedPageBreak/>
              <w:t xml:space="preserve">(п. 66 в ред. </w:t>
            </w:r>
            <w:hyperlink r:id="rId3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6.2.2.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170584,80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67 в ред. </w:t>
            </w:r>
            <w:hyperlink r:id="rId3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6.2.3.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177477,60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68 в ред. </w:t>
            </w:r>
            <w:hyperlink r:id="rId3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6.2.4.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184370,40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69 в ред. </w:t>
            </w:r>
            <w:hyperlink r:id="rId3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70.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6.2.5.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191260,80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70 в ред. </w:t>
            </w:r>
            <w:hyperlink r:id="rId3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198153,60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71 в ред. </w:t>
            </w:r>
            <w:hyperlink r:id="rId3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6.2.7.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205045,20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72 в ред. </w:t>
            </w:r>
            <w:hyperlink r:id="rId3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6.2.8.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211936,80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73 в ред. </w:t>
            </w:r>
            <w:hyperlink r:id="rId3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6.2.9.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218829,60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74 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6.2.10.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225721,20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75 в ред. </w:t>
            </w:r>
            <w:hyperlink r:id="rId4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6.2.11.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239504,40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76 в ред. </w:t>
            </w:r>
            <w:hyperlink r:id="rId4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Восстановление лифтовой диспетчерской связи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77 в ред. </w:t>
            </w:r>
            <w:hyperlink r:id="rId4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78.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54478,80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78 в ред. </w:t>
            </w:r>
            <w:hyperlink r:id="rId4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6.3.2.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54716,40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79 в ред. </w:t>
            </w:r>
            <w:hyperlink r:id="rId4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80.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6.3.3.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54955,20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80 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6.3.4.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55192,80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81 в ред. </w:t>
            </w:r>
            <w:hyperlink r:id="rId4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6.3.5.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55430,40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82 в ред. </w:t>
            </w:r>
            <w:hyperlink r:id="rId4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. 55671,60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83 в ред. </w:t>
            </w:r>
            <w:hyperlink r:id="rId4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6.3.7.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55912,80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84 в ред. </w:t>
            </w:r>
            <w:hyperlink r:id="rId4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6.3.8.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56143,20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85 в ред. </w:t>
            </w:r>
            <w:hyperlink r:id="rId5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6.3.9.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56392,80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86 в ред. </w:t>
            </w:r>
            <w:hyperlink r:id="rId5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6.3.10.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56634,00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87 в ред. </w:t>
            </w:r>
            <w:hyperlink r:id="rId5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6.3.11.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57116,40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88 в ред. </w:t>
            </w:r>
            <w:hyperlink r:id="rId5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89.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Замена пассажирского лифта грузоподъемностью 400 кг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lastRenderedPageBreak/>
              <w:t xml:space="preserve">(п. 89 в ред. </w:t>
            </w:r>
            <w:hyperlink r:id="rId5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5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2256818,40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90 в ред. </w:t>
            </w:r>
            <w:hyperlink r:id="rId5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6.4.2.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2370852,00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91 в ред. </w:t>
            </w:r>
            <w:hyperlink r:id="rId5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6.4.3.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7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2471824,80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92 в ред. </w:t>
            </w:r>
            <w:hyperlink r:id="rId5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6.4.4.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8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2611981,20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93 в ред. </w:t>
            </w:r>
            <w:hyperlink r:id="rId5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6.4.5.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9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2739814,80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94 в ред. </w:t>
            </w:r>
            <w:hyperlink r:id="rId5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95.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2891557,20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95 в ред. </w:t>
            </w:r>
            <w:hyperlink r:id="rId6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6.4.7.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3003709,20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96 в ред. </w:t>
            </w:r>
            <w:hyperlink r:id="rId6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6.4.8.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3197422,80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97 в ред. </w:t>
            </w:r>
            <w:hyperlink r:id="rId6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6.4.9.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3313527,60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98 в ред. </w:t>
            </w:r>
            <w:hyperlink r:id="rId6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6.4.10.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3444054,00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99 в ред. </w:t>
            </w:r>
            <w:hyperlink r:id="rId6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100.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6.4.11.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3675495,60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100 в ред. </w:t>
            </w:r>
            <w:hyperlink r:id="rId65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 xml:space="preserve">Замена пассажирского лифта </w:t>
            </w:r>
            <w:r>
              <w:lastRenderedPageBreak/>
              <w:t>грузоподъемностью 630 кг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101 в ред. </w:t>
            </w:r>
            <w:hyperlink r:id="rId66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10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3259414,80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102 в ред. </w:t>
            </w:r>
            <w:hyperlink r:id="rId67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6.5.2.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11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3403659,60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103 в ред. </w:t>
            </w:r>
            <w:hyperlink r:id="rId68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6.5.3.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12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3622957,20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104 в ред. </w:t>
            </w:r>
            <w:hyperlink r:id="rId69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105.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6.5.4.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13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3737112,00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105 в ред. </w:t>
            </w:r>
            <w:hyperlink r:id="rId70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6.5.5.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14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3882298,80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106 в ред. </w:t>
            </w:r>
            <w:hyperlink r:id="rId71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6.5.6.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на 16 остановок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лифт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4175854,80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107 в ред. </w:t>
            </w:r>
            <w:hyperlink r:id="rId72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108.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Замена деревянных оконных конструкций на пластиковые (в машинном отделении)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33760,80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(п. 108 в ред. </w:t>
            </w:r>
            <w:hyperlink r:id="rId73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15.08.2022 N 400)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109.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крыши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Утепление чердачного перекрытия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7561,20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крыши из рулонных материалов, в том числе ремонт выравнивающей цементно-песчаной стяжки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21340,80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покрытия крыши из асбоцементных листов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10748,40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покрытия крыши из профлиста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11734,80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114.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покрытия крыши из металлочерепицы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13274,40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покрытия фальцевой крыши с ремонтом деревянных элементов конструкций крыши (обрешетка, стропила и др.)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13264,80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Огнебиозащитное покрытие деревянных конструкций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3000,00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Подшивка деревянного карниза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3332,40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деревянного фронтона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24463,20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119.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фанового стояка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7118,40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вытяжных труб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2810,40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Утепление вентиляционных шахт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7592,40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зонтов, колпаков, дефлекторов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43500,00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водосточной системы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8752,80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люков на противопожарные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26959,20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дверей выхода на чердак на противопожарные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44425,20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слуховых окон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11372,40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Смена ограждения, снегозадержания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2162,40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7.19.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Установка стальной гильзы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4447,20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129.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ветровой планки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696,00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конькового аэратора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16158,00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желобов настенных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4148,40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Усиление чердачных перекрытий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6064,80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продухов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18433,20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7.25.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выходов на кровлю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93450,00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бетонной отмостки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5732,40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асфальтобетонной отмостки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3588,00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138.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дверных блоков входов в подвалы на противопожарные (двери однопольные, двупольные), в том числе ремонт перегородки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89256,00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139.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кровли спуска в подвал (из асбоцементных листов, профилированного листа)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17419,20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стен спусков в подвал, в том числе из блоков бетонных (фундаментные блоки сплошные)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32732,40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водоотводных лотков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2391,60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бортовых камней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1582,80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оконных блоков с установкой защитных решеток и антивандальных конструкций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26494,80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ступеней бетонных, в том числе восстановление быстротвердеющими смесями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16810,80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8.10.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приямка с устройством крышки на приямок, дренажа, боковой решетки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34310,40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8.11.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площадки спуска в подвал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3973,20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8.12.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продухов в подвальном помещении с установкой решеток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22023,60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фасада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149.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стен фасада (гладкий, рустованный ремонт сухими смесями) с армированием металлической сеткой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4591,20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тяг (криволинейных, прямолинейных)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11462,40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наружных откосов окон, окраска окон со стороны фасада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3717,60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декоративных элементов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39768,00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оконных конструкций в местах общего пользования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21620,40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фасада по типу отделки "шуба" (расход краски на 1 м</w:t>
            </w:r>
            <w:r>
              <w:rPr>
                <w:vertAlign w:val="superscript"/>
              </w:rPr>
              <w:t>2</w:t>
            </w:r>
            <w:r>
              <w:t xml:space="preserve"> - 0,9 кг)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4980,00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фасада по типу отделки "шагрень" (расход краски на 1 м</w:t>
            </w:r>
            <w:r>
              <w:rPr>
                <w:vertAlign w:val="superscript"/>
              </w:rPr>
              <w:t>2</w:t>
            </w:r>
            <w:r>
              <w:t xml:space="preserve"> - 0,68 кг)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3997,20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фасадов крупнопанельных домов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8011,20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157.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фасадов крупноблочных домов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2106,00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и восстановление герметизации горизонтальных и вертикальных стыков стеновых панелей крупноблочных и крупнопанельных зданий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2082,00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159.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неоштукатуренных фасадов из мелкоштучных материалов (кирпичных или шлакоблочных)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4701,60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неокрашенных фасадов из мелкоштучных материалов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3776,40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окрашенных фасадов из красного кирпича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5967,60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поверхностей фасада из силикатного кирпича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2834,40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Усиление цоколя железобетонной обоймой в несъемной опалубке из плоских прессованных асбестоцементных листов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9908,40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Обшивка цоколя плоским шифером (металлосайдингом)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4969,20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стен (облицовка металлосайдингом с утеплителем)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6480,00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каменных фронтонов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3020,40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9.19.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бетонных карнизов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18452,40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балкона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33252,00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цоколя с армированием металлической сеткой и устройством вентиляционных решеток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18726,00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карниза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3321,60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Окраска наружных труб газопровода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327,60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Установка и разборка наружных инвентарных лесов с устройством защитной сетки, защита окон от краски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346,80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Работа автогидроподъемника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маш.-ч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4310,40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Замена адресной таблички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1675,20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водосточной системы (при отсутствии работ по ремонту крыши)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12153,60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9.28.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 xml:space="preserve">Замена дверных блоков входов в подъезд (с дверным доводчиком и ремонтом </w:t>
            </w:r>
            <w:r>
              <w:lastRenderedPageBreak/>
              <w:t>откосов)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32264,40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9.29.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крылец, козырьков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24534,00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9.30.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Устройство пожарной лестницы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пог. м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5390,40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10.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 xml:space="preserve">Ремонт фундамента </w:t>
            </w:r>
            <w:hyperlink w:anchor="P1147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отдельными местами фундаментов кирпичных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13586,40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отдельными местами фундаментов бутовых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12286,80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Устранение дефектов и деформаций путем усиления фундамента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8599,20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внутридомовых систем противопожарной автоматики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Монтажные работы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10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2390894,40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11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2522332,80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12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2654263,20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13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2804752,80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189.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14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2936685,60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190.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11.1.6.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16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3199564,80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Пусконаладочные работы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11.2.1.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10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103429,20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11.2.2.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11 и 12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133006,80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194.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11.2.3.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13 и 14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150496,80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195.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11.2.4.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на 16 этажей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167988,00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196.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Ремонт мусоропровода</w:t>
            </w:r>
          </w:p>
        </w:tc>
        <w:tc>
          <w:tcPr>
            <w:tcW w:w="2891" w:type="dxa"/>
            <w:gridSpan w:val="2"/>
          </w:tcPr>
          <w:p w:rsidR="008C4CD1" w:rsidRDefault="008C4CD1">
            <w:pPr>
              <w:pStyle w:val="ConsPlusNormal"/>
              <w:jc w:val="center"/>
            </w:pPr>
            <w:r>
              <w:t>определяется на основании разработанной проектной документации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197.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13.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Установка автоматизированных узлов управления и регулирования потребления тепловой энергии в системе теплоснабжения и горячего водоснабжения</w:t>
            </w:r>
          </w:p>
        </w:tc>
        <w:tc>
          <w:tcPr>
            <w:tcW w:w="2891" w:type="dxa"/>
            <w:gridSpan w:val="2"/>
          </w:tcPr>
          <w:p w:rsidR="008C4CD1" w:rsidRDefault="008C4CD1">
            <w:pPr>
              <w:pStyle w:val="ConsPlusNormal"/>
              <w:jc w:val="center"/>
            </w:pPr>
            <w:r>
              <w:t>определяется на основании разработанной проектной документации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198.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14.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Погрузка, перевозка и захоронение строительного мусора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т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6553,20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199.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15.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Разработка проектной документации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</w:pPr>
          </w:p>
        </w:tc>
        <w:tc>
          <w:tcPr>
            <w:tcW w:w="1587" w:type="dxa"/>
          </w:tcPr>
          <w:p w:rsidR="008C4CD1" w:rsidRDefault="008C4CD1">
            <w:pPr>
              <w:pStyle w:val="ConsPlusNormal"/>
            </w:pPr>
          </w:p>
        </w:tc>
      </w:tr>
      <w:tr w:rsidR="008C4CD1">
        <w:tblPrEx>
          <w:tblBorders>
            <w:insideH w:val="nil"/>
          </w:tblBorders>
        </w:tblPrEx>
        <w:tc>
          <w:tcPr>
            <w:tcW w:w="90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lastRenderedPageBreak/>
              <w:t>200.</w:t>
            </w:r>
          </w:p>
        </w:tc>
        <w:tc>
          <w:tcPr>
            <w:tcW w:w="1020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15.1.</w:t>
            </w:r>
          </w:p>
        </w:tc>
        <w:tc>
          <w:tcPr>
            <w:tcW w:w="4252" w:type="dxa"/>
            <w:tcBorders>
              <w:bottom w:val="nil"/>
            </w:tcBorders>
          </w:tcPr>
          <w:p w:rsidR="008C4CD1" w:rsidRDefault="008C4CD1">
            <w:pPr>
              <w:pStyle w:val="ConsPlusNormal"/>
            </w:pPr>
            <w:r>
              <w:t>Разработка проектной документации на проведение капитального ремонта общего имущества в многоквартирном доме</w:t>
            </w:r>
          </w:p>
        </w:tc>
        <w:tc>
          <w:tcPr>
            <w:tcW w:w="1304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  <w:tcBorders>
              <w:bottom w:val="nil"/>
            </w:tcBorders>
          </w:tcPr>
          <w:p w:rsidR="008C4CD1" w:rsidRDefault="008C4CD1">
            <w:pPr>
              <w:pStyle w:val="ConsPlusNormal"/>
              <w:jc w:val="center"/>
            </w:pPr>
            <w:r>
              <w:t>180,75</w:t>
            </w:r>
          </w:p>
        </w:tc>
      </w:tr>
      <w:tr w:rsidR="008C4CD1">
        <w:tblPrEx>
          <w:tblBorders>
            <w:insideH w:val="nil"/>
          </w:tblBorders>
        </w:tblPrEx>
        <w:tc>
          <w:tcPr>
            <w:tcW w:w="9070" w:type="dxa"/>
            <w:gridSpan w:val="5"/>
            <w:tcBorders>
              <w:top w:val="nil"/>
            </w:tcBorders>
          </w:tcPr>
          <w:p w:rsidR="008C4CD1" w:rsidRDefault="008C4CD1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Приказа</w:t>
              </w:r>
            </w:hyperlink>
            <w:r>
              <w:t xml:space="preserve"> Министерства энергетики и жилищно-коммунального хозяйства Свердловской области от 12.12.2022 N 668)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201.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</w:pPr>
            <w:r>
              <w:t>15.2.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Разработка научно-проектной документации на проведение капитального ремонта в многоквартирном доме, отнесенном к объектам культурного наследия (памятникам истории и культуры) народов Российской Федерации</w:t>
            </w:r>
          </w:p>
        </w:tc>
        <w:tc>
          <w:tcPr>
            <w:tcW w:w="1304" w:type="dxa"/>
          </w:tcPr>
          <w:p w:rsidR="008C4CD1" w:rsidRDefault="008C4CD1">
            <w:pPr>
              <w:pStyle w:val="ConsPlusNormal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87" w:type="dxa"/>
          </w:tcPr>
          <w:p w:rsidR="008C4CD1" w:rsidRDefault="008C4CD1">
            <w:pPr>
              <w:pStyle w:val="ConsPlusNormal"/>
              <w:jc w:val="center"/>
            </w:pPr>
            <w:r>
              <w:t>993,06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202.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16.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Проведение экспертизы проектной документации</w:t>
            </w:r>
          </w:p>
        </w:tc>
        <w:tc>
          <w:tcPr>
            <w:tcW w:w="2891" w:type="dxa"/>
            <w:gridSpan w:val="2"/>
          </w:tcPr>
          <w:p w:rsidR="008C4CD1" w:rsidRDefault="008C4CD1">
            <w:pPr>
              <w:pStyle w:val="ConsPlusNormal"/>
              <w:jc w:val="center"/>
            </w:pPr>
            <w:r>
              <w:t xml:space="preserve">определяется в соответствии с </w:t>
            </w:r>
            <w:hyperlink r:id="rId75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Российской Федерации от 05.03.2007 N 145 "О порядке организации и проведения государственной экспертизы проектной документации и результатов инженерных изысканий"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203.</w:t>
            </w:r>
          </w:p>
        </w:tc>
        <w:tc>
          <w:tcPr>
            <w:tcW w:w="1020" w:type="dxa"/>
          </w:tcPr>
          <w:p w:rsidR="008C4CD1" w:rsidRDefault="008C4CD1">
            <w:pPr>
              <w:pStyle w:val="ConsPlusNormal"/>
              <w:jc w:val="center"/>
              <w:outlineLvl w:val="1"/>
            </w:pPr>
            <w:r>
              <w:t>17.</w:t>
            </w:r>
          </w:p>
        </w:tc>
        <w:tc>
          <w:tcPr>
            <w:tcW w:w="4252" w:type="dxa"/>
          </w:tcPr>
          <w:p w:rsidR="008C4CD1" w:rsidRDefault="008C4CD1">
            <w:pPr>
              <w:pStyle w:val="ConsPlusNormal"/>
            </w:pPr>
            <w:r>
              <w:t>Услуги по строительному контролю, проводимому в процессе оказания и (или) выполнения вышеперечисленных услуг и (или) работ</w:t>
            </w:r>
          </w:p>
        </w:tc>
        <w:tc>
          <w:tcPr>
            <w:tcW w:w="2891" w:type="dxa"/>
            <w:gridSpan w:val="2"/>
          </w:tcPr>
          <w:p w:rsidR="008C4CD1" w:rsidRDefault="008C4CD1">
            <w:pPr>
              <w:pStyle w:val="ConsPlusNormal"/>
              <w:jc w:val="center"/>
            </w:pPr>
            <w:r>
              <w:t>не более 2% от стоимости услуг и (или) работ по капитальному ремонту многоквартирного дома</w:t>
            </w:r>
          </w:p>
        </w:tc>
      </w:tr>
    </w:tbl>
    <w:p w:rsidR="008C4CD1" w:rsidRDefault="008C4CD1">
      <w:pPr>
        <w:pStyle w:val="ConsPlusNormal"/>
      </w:pPr>
    </w:p>
    <w:p w:rsidR="008C4CD1" w:rsidRDefault="008C4CD1">
      <w:pPr>
        <w:pStyle w:val="ConsPlusNormal"/>
        <w:ind w:firstLine="540"/>
        <w:jc w:val="both"/>
      </w:pPr>
      <w:r>
        <w:t>--------------------------------</w:t>
      </w:r>
    </w:p>
    <w:p w:rsidR="008C4CD1" w:rsidRDefault="008C4CD1">
      <w:pPr>
        <w:pStyle w:val="ConsPlusNormal"/>
        <w:spacing w:before="220"/>
        <w:ind w:firstLine="540"/>
        <w:jc w:val="both"/>
      </w:pPr>
      <w:bookmarkStart w:id="1" w:name="P1147"/>
      <w:bookmarkEnd w:id="1"/>
      <w:r>
        <w:t>&lt;*&gt; Определяется на основании разработанной проектной документации.</w:t>
      </w:r>
    </w:p>
    <w:p w:rsidR="008C4CD1" w:rsidRDefault="008C4CD1">
      <w:pPr>
        <w:pStyle w:val="ConsPlusNormal"/>
      </w:pPr>
    </w:p>
    <w:p w:rsidR="008C4CD1" w:rsidRDefault="008C4CD1">
      <w:pPr>
        <w:pStyle w:val="ConsPlusTitle"/>
        <w:ind w:firstLine="540"/>
        <w:jc w:val="both"/>
        <w:outlineLvl w:val="1"/>
      </w:pPr>
      <w:r>
        <w:t>Список используемых сокращений: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маш.-ч - машино-час;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perscript"/>
        </w:rPr>
        <w:t>2</w:t>
      </w:r>
      <w:r>
        <w:t xml:space="preserve"> - квадратный метр;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м</w:t>
      </w:r>
      <w:r>
        <w:rPr>
          <w:vertAlign w:val="superscript"/>
        </w:rPr>
        <w:t>3</w:t>
      </w:r>
      <w:r>
        <w:t xml:space="preserve"> - кубический метр;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пог. м - погонный метр;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т - тонна;</w:t>
      </w:r>
    </w:p>
    <w:p w:rsidR="008C4CD1" w:rsidRDefault="008C4CD1">
      <w:pPr>
        <w:pStyle w:val="ConsPlusNormal"/>
        <w:spacing w:before="220"/>
        <w:ind w:firstLine="540"/>
        <w:jc w:val="both"/>
      </w:pPr>
      <w:r>
        <w:t>шт. - штука.</w:t>
      </w: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  <w:jc w:val="right"/>
        <w:outlineLvl w:val="0"/>
      </w:pPr>
      <w:r>
        <w:t>Приложение N 2</w:t>
      </w:r>
    </w:p>
    <w:p w:rsidR="008C4CD1" w:rsidRDefault="008C4CD1">
      <w:pPr>
        <w:pStyle w:val="ConsPlusNormal"/>
        <w:jc w:val="right"/>
      </w:pPr>
      <w:r>
        <w:t>к Приказу</w:t>
      </w:r>
    </w:p>
    <w:p w:rsidR="008C4CD1" w:rsidRDefault="008C4CD1">
      <w:pPr>
        <w:pStyle w:val="ConsPlusNormal"/>
        <w:jc w:val="right"/>
      </w:pPr>
      <w:r>
        <w:t>Министерства энергетики и</w:t>
      </w:r>
    </w:p>
    <w:p w:rsidR="008C4CD1" w:rsidRDefault="008C4CD1">
      <w:pPr>
        <w:pStyle w:val="ConsPlusNormal"/>
        <w:jc w:val="right"/>
      </w:pPr>
      <w:r>
        <w:lastRenderedPageBreak/>
        <w:t>жилищно-коммунального хозяйства</w:t>
      </w:r>
    </w:p>
    <w:p w:rsidR="008C4CD1" w:rsidRDefault="008C4CD1">
      <w:pPr>
        <w:pStyle w:val="ConsPlusNormal"/>
        <w:jc w:val="right"/>
      </w:pPr>
      <w:r>
        <w:t>Свердловской области</w:t>
      </w:r>
    </w:p>
    <w:p w:rsidR="008C4CD1" w:rsidRDefault="008C4CD1">
      <w:pPr>
        <w:pStyle w:val="ConsPlusNormal"/>
        <w:jc w:val="right"/>
      </w:pPr>
      <w:r>
        <w:t>от 27 апреля 2022 г. N 212</w:t>
      </w:r>
    </w:p>
    <w:p w:rsidR="008C4CD1" w:rsidRDefault="008C4CD1">
      <w:pPr>
        <w:pStyle w:val="ConsPlusNormal"/>
      </w:pPr>
    </w:p>
    <w:p w:rsidR="008C4CD1" w:rsidRDefault="008C4CD1">
      <w:pPr>
        <w:pStyle w:val="ConsPlusTitle"/>
        <w:jc w:val="center"/>
      </w:pPr>
      <w:bookmarkStart w:id="2" w:name="P1168"/>
      <w:bookmarkEnd w:id="2"/>
      <w:r>
        <w:t>РАЗМЕР</w:t>
      </w:r>
    </w:p>
    <w:p w:rsidR="008C4CD1" w:rsidRDefault="008C4CD1">
      <w:pPr>
        <w:pStyle w:val="ConsPlusTitle"/>
        <w:jc w:val="center"/>
      </w:pPr>
      <w:r>
        <w:t>ПРЕДЕЛЬНОЙ СТОИМОСТИ ОДНОГО КВАДРАТНОГО МЕТРА ОБЩЕЙ ПЛОЩАДИ</w:t>
      </w:r>
    </w:p>
    <w:p w:rsidR="008C4CD1" w:rsidRDefault="008C4CD1">
      <w:pPr>
        <w:pStyle w:val="ConsPlusTitle"/>
        <w:jc w:val="center"/>
      </w:pPr>
      <w:r>
        <w:t>ПОМЕЩЕНИЙ В МНОГОКВАРТИРНОМ ДОМЕ ПРИ ПРОВЕДЕНИИ КАПИТАЛЬНОГО</w:t>
      </w:r>
    </w:p>
    <w:p w:rsidR="008C4CD1" w:rsidRDefault="008C4CD1">
      <w:pPr>
        <w:pStyle w:val="ConsPlusTitle"/>
        <w:jc w:val="center"/>
      </w:pPr>
      <w:r>
        <w:t>РЕМОНТА ОБЩЕГО ИМУЩЕСТВА В МНОГОКВАРТИРНОМ ДОМЕ В 2022 ГОДУ</w:t>
      </w:r>
    </w:p>
    <w:p w:rsidR="008C4CD1" w:rsidRDefault="008C4CD1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175"/>
        <w:gridCol w:w="2154"/>
        <w:gridCol w:w="2835"/>
      </w:tblGrid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Номер строки</w:t>
            </w:r>
          </w:p>
        </w:tc>
        <w:tc>
          <w:tcPr>
            <w:tcW w:w="3175" w:type="dxa"/>
          </w:tcPr>
          <w:p w:rsidR="008C4CD1" w:rsidRDefault="008C4CD1">
            <w:pPr>
              <w:pStyle w:val="ConsPlusNormal"/>
              <w:jc w:val="center"/>
            </w:pPr>
            <w:r>
              <w:t>Типы многоквартирных домов по материалам стен</w:t>
            </w:r>
          </w:p>
        </w:tc>
        <w:tc>
          <w:tcPr>
            <w:tcW w:w="2154" w:type="dxa"/>
          </w:tcPr>
          <w:p w:rsidR="008C4CD1" w:rsidRDefault="008C4CD1">
            <w:pPr>
              <w:pStyle w:val="ConsPlusNormal"/>
              <w:jc w:val="center"/>
            </w:pPr>
            <w:r>
              <w:t>Этажность многоквартирных домов</w:t>
            </w:r>
          </w:p>
        </w:tc>
        <w:tc>
          <w:tcPr>
            <w:tcW w:w="2835" w:type="dxa"/>
          </w:tcPr>
          <w:p w:rsidR="008C4CD1" w:rsidRDefault="008C4CD1">
            <w:pPr>
              <w:pStyle w:val="ConsPlusNormal"/>
              <w:jc w:val="center"/>
            </w:pPr>
            <w:r>
              <w:t>Размер предельной стоимости одного квадратного метра общей площади помещений в многоквартирном доме (рублей/кв. метр с учетом налога на добавленную стоимость)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75" w:type="dxa"/>
          </w:tcPr>
          <w:p w:rsidR="008C4CD1" w:rsidRDefault="008C4CD1">
            <w:pPr>
              <w:pStyle w:val="ConsPlusNormal"/>
            </w:pPr>
            <w:r>
              <w:t>Многоквартирные дома с деревянными, комбинированными стенами</w:t>
            </w:r>
          </w:p>
        </w:tc>
        <w:tc>
          <w:tcPr>
            <w:tcW w:w="2154" w:type="dxa"/>
          </w:tcPr>
          <w:p w:rsidR="008C4CD1" w:rsidRDefault="008C4CD1">
            <w:pPr>
              <w:pStyle w:val="ConsPlusNormal"/>
            </w:pPr>
            <w:r>
              <w:t>от одного до трех этажей</w:t>
            </w:r>
          </w:p>
        </w:tc>
        <w:tc>
          <w:tcPr>
            <w:tcW w:w="2835" w:type="dxa"/>
          </w:tcPr>
          <w:p w:rsidR="008C4CD1" w:rsidRDefault="008C4CD1">
            <w:pPr>
              <w:pStyle w:val="ConsPlusNormal"/>
              <w:jc w:val="center"/>
            </w:pPr>
            <w:r>
              <w:t>17641,18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75" w:type="dxa"/>
            <w:vMerge w:val="restart"/>
          </w:tcPr>
          <w:p w:rsidR="008C4CD1" w:rsidRDefault="008C4CD1">
            <w:pPr>
              <w:pStyle w:val="ConsPlusNormal"/>
            </w:pPr>
            <w:r>
              <w:t>Многоквартирные дома с каменными (кирпичными, блочными, панельными, монолитными) стенами</w:t>
            </w:r>
          </w:p>
        </w:tc>
        <w:tc>
          <w:tcPr>
            <w:tcW w:w="2154" w:type="dxa"/>
          </w:tcPr>
          <w:p w:rsidR="008C4CD1" w:rsidRDefault="008C4CD1">
            <w:pPr>
              <w:pStyle w:val="ConsPlusNormal"/>
            </w:pPr>
            <w:r>
              <w:t>от одного до трех этажей</w:t>
            </w:r>
          </w:p>
        </w:tc>
        <w:tc>
          <w:tcPr>
            <w:tcW w:w="2835" w:type="dxa"/>
          </w:tcPr>
          <w:p w:rsidR="008C4CD1" w:rsidRDefault="008C4CD1">
            <w:pPr>
              <w:pStyle w:val="ConsPlusNormal"/>
              <w:jc w:val="center"/>
            </w:pPr>
            <w:r>
              <w:t>15547,83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75" w:type="dxa"/>
            <w:vMerge/>
          </w:tcPr>
          <w:p w:rsidR="008C4CD1" w:rsidRDefault="008C4CD1">
            <w:pPr>
              <w:pStyle w:val="ConsPlusNormal"/>
            </w:pPr>
          </w:p>
        </w:tc>
        <w:tc>
          <w:tcPr>
            <w:tcW w:w="2154" w:type="dxa"/>
          </w:tcPr>
          <w:p w:rsidR="008C4CD1" w:rsidRDefault="008C4CD1">
            <w:pPr>
              <w:pStyle w:val="ConsPlusNormal"/>
            </w:pPr>
            <w:r>
              <w:t>от четырех до пяти этажей</w:t>
            </w:r>
          </w:p>
        </w:tc>
        <w:tc>
          <w:tcPr>
            <w:tcW w:w="2835" w:type="dxa"/>
          </w:tcPr>
          <w:p w:rsidR="008C4CD1" w:rsidRDefault="008C4CD1">
            <w:pPr>
              <w:pStyle w:val="ConsPlusNormal"/>
              <w:jc w:val="center"/>
            </w:pPr>
            <w:r>
              <w:t>11016,14</w:t>
            </w:r>
          </w:p>
        </w:tc>
      </w:tr>
      <w:tr w:rsidR="008C4CD1">
        <w:tc>
          <w:tcPr>
            <w:tcW w:w="907" w:type="dxa"/>
          </w:tcPr>
          <w:p w:rsidR="008C4CD1" w:rsidRDefault="008C4CD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75" w:type="dxa"/>
            <w:vMerge/>
          </w:tcPr>
          <w:p w:rsidR="008C4CD1" w:rsidRDefault="008C4CD1">
            <w:pPr>
              <w:pStyle w:val="ConsPlusNormal"/>
            </w:pPr>
          </w:p>
        </w:tc>
        <w:tc>
          <w:tcPr>
            <w:tcW w:w="2154" w:type="dxa"/>
          </w:tcPr>
          <w:p w:rsidR="008C4CD1" w:rsidRDefault="008C4CD1">
            <w:pPr>
              <w:pStyle w:val="ConsPlusNormal"/>
            </w:pPr>
            <w:r>
              <w:t>от шести этажей и выше</w:t>
            </w:r>
          </w:p>
        </w:tc>
        <w:tc>
          <w:tcPr>
            <w:tcW w:w="2835" w:type="dxa"/>
          </w:tcPr>
          <w:p w:rsidR="008C4CD1" w:rsidRDefault="008C4CD1">
            <w:pPr>
              <w:pStyle w:val="ConsPlusNormal"/>
              <w:jc w:val="center"/>
            </w:pPr>
            <w:r>
              <w:t>9111,13</w:t>
            </w:r>
          </w:p>
        </w:tc>
      </w:tr>
    </w:tbl>
    <w:p w:rsidR="008C4CD1" w:rsidRDefault="008C4CD1">
      <w:pPr>
        <w:pStyle w:val="ConsPlusNormal"/>
      </w:pPr>
    </w:p>
    <w:p w:rsidR="008C4CD1" w:rsidRDefault="008C4CD1">
      <w:pPr>
        <w:pStyle w:val="ConsPlusNormal"/>
      </w:pPr>
    </w:p>
    <w:p w:rsidR="008C4CD1" w:rsidRDefault="008C4CD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19FA" w:rsidRDefault="005419FA">
      <w:bookmarkStart w:id="3" w:name="_GoBack"/>
      <w:bookmarkEnd w:id="3"/>
    </w:p>
    <w:sectPr w:rsidR="005419FA" w:rsidSect="0030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CD1"/>
    <w:rsid w:val="005419FA"/>
    <w:rsid w:val="008C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3ABB4-EC53-494E-9B79-C1F7FBBCB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4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C4C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C4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C4CD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4CD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C4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C4CD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4CD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9784AEC92476B25E301D627E2D9934EC1B6FBD15750ED7E2999B30D05006DB4AC8DC0290A8A37CD1ECAFBBE71B5756D0CmCP0I" TargetMode="External"/><Relationship Id="rId18" Type="http://schemas.openxmlformats.org/officeDocument/2006/relationships/hyperlink" Target="consultantplus://offline/ref=39784AEC92476B25E301D627E2D9934EC1B6FBD15753EC792A9DB30D05006DB4AC8DC029188A6FC11CC9E5BC76A0233C4A96F4E2DAEA15DD3B81939Dm6P3I" TargetMode="External"/><Relationship Id="rId26" Type="http://schemas.openxmlformats.org/officeDocument/2006/relationships/hyperlink" Target="consultantplus://offline/ref=39784AEC92476B25E301D627E2D9934EC1B6FBD15753EC792A9DB30D05006DB4AC8DC029188A6FC11CC9E5B870A0233C4A96F4E2DAEA15DD3B81939Dm6P3I" TargetMode="External"/><Relationship Id="rId39" Type="http://schemas.openxmlformats.org/officeDocument/2006/relationships/hyperlink" Target="consultantplus://offline/ref=39784AEC92476B25E301D627E2D9934EC1B6FBD15753EC792A9DB30D05006DB4AC8DC029188A6FC11CC9E4BC77A0233C4A96F4E2DAEA15DD3B81939Dm6P3I" TargetMode="External"/><Relationship Id="rId21" Type="http://schemas.openxmlformats.org/officeDocument/2006/relationships/hyperlink" Target="consultantplus://offline/ref=39784AEC92476B25E301D627E2D9934EC1B6FBD15753EC792A9DB30D05006DB4AC8DC029188A6FC11CC9E5BD75A0233C4A96F4E2DAEA15DD3B81939Dm6P3I" TargetMode="External"/><Relationship Id="rId34" Type="http://schemas.openxmlformats.org/officeDocument/2006/relationships/hyperlink" Target="consultantplus://offline/ref=39784AEC92476B25E301D627E2D9934EC1B6FBD15753EC792A9DB30D05006DB4AC8DC029188A6FC11CC9E4BE72A0233C4A96F4E2DAEA15DD3B81939Dm6P3I" TargetMode="External"/><Relationship Id="rId42" Type="http://schemas.openxmlformats.org/officeDocument/2006/relationships/hyperlink" Target="consultantplus://offline/ref=39784AEC92476B25E301D627E2D9934EC1B6FBD15753EC792A9DB30D05006DB4AC8DC029188A6FC11CC9E4BA72A0233C4A96F4E2DAEA15DD3B81939Dm6P3I" TargetMode="External"/><Relationship Id="rId47" Type="http://schemas.openxmlformats.org/officeDocument/2006/relationships/hyperlink" Target="consultantplus://offline/ref=39784AEC92476B25E301D627E2D9934EC1B6FBD15753EC792A9DB30D05006DB4AC8DC029188A6FC11CC9E4B871A0233C4A96F4E2DAEA15DD3B81939Dm6P3I" TargetMode="External"/><Relationship Id="rId50" Type="http://schemas.openxmlformats.org/officeDocument/2006/relationships/hyperlink" Target="consultantplus://offline/ref=39784AEC92476B25E301D627E2D9934EC1B6FBD15753EC792A9DB30D05006DB4AC8DC029188A6FC11CC9E4B97AA0233C4A96F4E2DAEA15DD3B81939Dm6P3I" TargetMode="External"/><Relationship Id="rId55" Type="http://schemas.openxmlformats.org/officeDocument/2006/relationships/hyperlink" Target="consultantplus://offline/ref=39784AEC92476B25E301D627E2D9934EC1B6FBD15753EC792A9DB30D05006DB4AC8DC029188A6FC11CC9E7BE73A0233C4A96F4E2DAEA15DD3B81939Dm6P3I" TargetMode="External"/><Relationship Id="rId63" Type="http://schemas.openxmlformats.org/officeDocument/2006/relationships/hyperlink" Target="consultantplus://offline/ref=39784AEC92476B25E301D627E2D9934EC1B6FBD15753EC792A9DB30D05006DB4AC8DC029188A6FC11CC9E7BA73A0233C4A96F4E2DAEA15DD3B81939Dm6P3I" TargetMode="External"/><Relationship Id="rId68" Type="http://schemas.openxmlformats.org/officeDocument/2006/relationships/hyperlink" Target="consultantplus://offline/ref=39784AEC92476B25E301D627E2D9934EC1B6FBD15753EC792A9DB30D05006DB4AC8DC029188A6FC11CC9E7B876A0233C4A96F4E2DAEA15DD3B81939Dm6P3I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39784AEC92476B25E301C82AF4B5CD44C4BEA4D55350E22C75CEB55A5A506BE1ECCDC6795ACE69944D8DB0B370A8696D0DDDFBE0DBmFP7I" TargetMode="External"/><Relationship Id="rId71" Type="http://schemas.openxmlformats.org/officeDocument/2006/relationships/hyperlink" Target="consultantplus://offline/ref=39784AEC92476B25E301D627E2D9934EC1B6FBD15753EC792A9DB30D05006DB4AC8DC029188A6FC11CC9E7B97BA0233C4A96F4E2DAEA15DD3B81939Dm6P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9784AEC92476B25E301D627E2D9934EC1B6FBD15754EB7E2D9FB30D05006DB4AC8DC029188A6FC11CC9E5BE74A0233C4A96F4E2DAEA15DD3B81939Dm6P3I" TargetMode="External"/><Relationship Id="rId29" Type="http://schemas.openxmlformats.org/officeDocument/2006/relationships/hyperlink" Target="consultantplus://offline/ref=39784AEC92476B25E301D627E2D9934EC1B6FBD15753EC792A9DB30D05006DB4AC8DC029188A6FC11CC9E5B975A0233C4A96F4E2DAEA15DD3B81939Dm6P3I" TargetMode="External"/><Relationship Id="rId11" Type="http://schemas.openxmlformats.org/officeDocument/2006/relationships/hyperlink" Target="consultantplus://offline/ref=39784AEC92476B25E301D627E2D9934EC1B6FBD15751E97F289EB30D05006DB4AC8DC0290A8A37CD1ECAFBBE71B5756D0CmCP0I" TargetMode="External"/><Relationship Id="rId24" Type="http://schemas.openxmlformats.org/officeDocument/2006/relationships/hyperlink" Target="consultantplus://offline/ref=39784AEC92476B25E301D627E2D9934EC1B6FBD15753EC792A9DB30D05006DB4AC8DC029188A6FC11CC9E5BB70A0233C4A96F4E2DAEA15DD3B81939Dm6P3I" TargetMode="External"/><Relationship Id="rId32" Type="http://schemas.openxmlformats.org/officeDocument/2006/relationships/hyperlink" Target="consultantplus://offline/ref=39784AEC92476B25E301D627E2D9934EC1B6FBD15753EC792A9DB30D05006DB4AC8DC029188A6FC11CC9E5B772A0233C4A96F4E2DAEA15DD3B81939Dm6P3I" TargetMode="External"/><Relationship Id="rId37" Type="http://schemas.openxmlformats.org/officeDocument/2006/relationships/hyperlink" Target="consultantplus://offline/ref=39784AEC92476B25E301D627E2D9934EC1B6FBD15753EC792A9DB30D05006DB4AC8DC029188A6FC11CC9E4BF77A0233C4A96F4E2DAEA15DD3B81939Dm6P3I" TargetMode="External"/><Relationship Id="rId40" Type="http://schemas.openxmlformats.org/officeDocument/2006/relationships/hyperlink" Target="consultantplus://offline/ref=39784AEC92476B25E301D627E2D9934EC1B6FBD15753EC792A9DB30D05006DB4AC8DC029188A6FC11CC9E4BD72A0233C4A96F4E2DAEA15DD3B81939Dm6P3I" TargetMode="External"/><Relationship Id="rId45" Type="http://schemas.openxmlformats.org/officeDocument/2006/relationships/hyperlink" Target="consultantplus://offline/ref=39784AEC92476B25E301D627E2D9934EC1B6FBD15753EC792A9DB30D05006DB4AC8DC029188A6FC11CC9E4BB71A0233C4A96F4E2DAEA15DD3B81939Dm6P3I" TargetMode="External"/><Relationship Id="rId53" Type="http://schemas.openxmlformats.org/officeDocument/2006/relationships/hyperlink" Target="consultantplus://offline/ref=39784AEC92476B25E301D627E2D9934EC1B6FBD15753EC792A9DB30D05006DB4AC8DC029188A6FC11CC9E4B771A0233C4A96F4E2DAEA15DD3B81939Dm6P3I" TargetMode="External"/><Relationship Id="rId58" Type="http://schemas.openxmlformats.org/officeDocument/2006/relationships/hyperlink" Target="consultantplus://offline/ref=39784AEC92476B25E301D627E2D9934EC1B6FBD15753EC792A9DB30D05006DB4AC8DC029188A6FC11CC9E7BF74A0233C4A96F4E2DAEA15DD3B81939Dm6P3I" TargetMode="External"/><Relationship Id="rId66" Type="http://schemas.openxmlformats.org/officeDocument/2006/relationships/hyperlink" Target="consultantplus://offline/ref=39784AEC92476B25E301D627E2D9934EC1B6FBD15753EC792A9DB30D05006DB4AC8DC029188A6FC11CC9E7BB74A0233C4A96F4E2DAEA15DD3B81939Dm6P3I" TargetMode="External"/><Relationship Id="rId74" Type="http://schemas.openxmlformats.org/officeDocument/2006/relationships/hyperlink" Target="consultantplus://offline/ref=39784AEC92476B25E301D627E2D9934EC1B6FBD15754EB7E2D9FB30D05006DB4AC8DC029188A6FC11CC9E5BE74A0233C4A96F4E2DAEA15DD3B81939Dm6P3I" TargetMode="External"/><Relationship Id="rId5" Type="http://schemas.openxmlformats.org/officeDocument/2006/relationships/hyperlink" Target="consultantplus://offline/ref=39784AEC92476B25E301D627E2D9934EC1B6FBD15753EC792A9DB30D05006DB4AC8DC029188A6FC11CC9E5BE77A0233C4A96F4E2DAEA15DD3B81939Dm6P3I" TargetMode="External"/><Relationship Id="rId15" Type="http://schemas.openxmlformats.org/officeDocument/2006/relationships/hyperlink" Target="consultantplus://offline/ref=39784AEC92476B25E301D627E2D9934EC1B6FBD15753EC792A9DB30D05006DB4AC8DC029188A6FC11CC9E5BE74A0233C4A96F4E2DAEA15DD3B81939Dm6P3I" TargetMode="External"/><Relationship Id="rId23" Type="http://schemas.openxmlformats.org/officeDocument/2006/relationships/hyperlink" Target="consultantplus://offline/ref=39784AEC92476B25E301D627E2D9934EC1B6FBD15753EC792A9DB30D05006DB4AC8DC029188A6FC11CC9E5BA75A0233C4A96F4E2DAEA15DD3B81939Dm6P3I" TargetMode="External"/><Relationship Id="rId28" Type="http://schemas.openxmlformats.org/officeDocument/2006/relationships/hyperlink" Target="consultantplus://offline/ref=39784AEC92476B25E301D627E2D9934EC1B6FBD15753EC792A9DB30D05006DB4AC8DC029188A6FC11CC9E5B970A0233C4A96F4E2DAEA15DD3B81939Dm6P3I" TargetMode="External"/><Relationship Id="rId36" Type="http://schemas.openxmlformats.org/officeDocument/2006/relationships/hyperlink" Target="consultantplus://offline/ref=39784AEC92476B25E301D627E2D9934EC1B6FBD15753EC792A9DB30D05006DB4AC8DC029188A6FC11CC9E4BF72A0233C4A96F4E2DAEA15DD3B81939Dm6P3I" TargetMode="External"/><Relationship Id="rId49" Type="http://schemas.openxmlformats.org/officeDocument/2006/relationships/hyperlink" Target="consultantplus://offline/ref=39784AEC92476B25E301D627E2D9934EC1B6FBD15753EC792A9DB30D05006DB4AC8DC029188A6FC11CC9E4B971A0233C4A96F4E2DAEA15DD3B81939Dm6P3I" TargetMode="External"/><Relationship Id="rId57" Type="http://schemas.openxmlformats.org/officeDocument/2006/relationships/hyperlink" Target="consultantplus://offline/ref=39784AEC92476B25E301D627E2D9934EC1B6FBD15753EC792A9DB30D05006DB4AC8DC029188A6FC11CC9E7BF73A0233C4A96F4E2DAEA15DD3B81939Dm6P3I" TargetMode="External"/><Relationship Id="rId61" Type="http://schemas.openxmlformats.org/officeDocument/2006/relationships/hyperlink" Target="consultantplus://offline/ref=39784AEC92476B25E301D627E2D9934EC1B6FBD15753EC792A9DB30D05006DB4AC8DC029188A6FC11CC9E7BD73A0233C4A96F4E2DAEA15DD3B81939Dm6P3I" TargetMode="External"/><Relationship Id="rId10" Type="http://schemas.openxmlformats.org/officeDocument/2006/relationships/hyperlink" Target="consultantplus://offline/ref=39784AEC92476B25E301D627E2D9934EC1B6FBD15753E178209BB30D05006DB4AC8DC029188A6FC11CC9E7BD75A0233C4A96F4E2DAEA15DD3B81939Dm6P3I" TargetMode="External"/><Relationship Id="rId19" Type="http://schemas.openxmlformats.org/officeDocument/2006/relationships/hyperlink" Target="consultantplus://offline/ref=39784AEC92476B25E301D627E2D9934EC1B6FBD15753EC792A9DB30D05006DB4AC8DC029188A6FC11CC9E5BC75A0233C4A96F4E2DAEA15DD3B81939Dm6P3I" TargetMode="External"/><Relationship Id="rId31" Type="http://schemas.openxmlformats.org/officeDocument/2006/relationships/hyperlink" Target="consultantplus://offline/ref=39784AEC92476B25E301D627E2D9934EC1B6FBD15753EC792A9DB30D05006DB4AC8DC029188A6FC11CC9E5B677A0233C4A96F4E2DAEA15DD3B81939Dm6P3I" TargetMode="External"/><Relationship Id="rId44" Type="http://schemas.openxmlformats.org/officeDocument/2006/relationships/hyperlink" Target="consultantplus://offline/ref=39784AEC92476B25E301D627E2D9934EC1B6FBD15753EC792A9DB30D05006DB4AC8DC029188A6FC11CC9E4BA7AA0233C4A96F4E2DAEA15DD3B81939Dm6P3I" TargetMode="External"/><Relationship Id="rId52" Type="http://schemas.openxmlformats.org/officeDocument/2006/relationships/hyperlink" Target="consultantplus://offline/ref=39784AEC92476B25E301D627E2D9934EC1B6FBD15753EC792A9DB30D05006DB4AC8DC029188A6FC11CC9E4B67AA0233C4A96F4E2DAEA15DD3B81939Dm6P3I" TargetMode="External"/><Relationship Id="rId60" Type="http://schemas.openxmlformats.org/officeDocument/2006/relationships/hyperlink" Target="consultantplus://offline/ref=39784AEC92476B25E301D627E2D9934EC1B6FBD15753EC792A9DB30D05006DB4AC8DC029188A6FC11CC9E7BC74A0233C4A96F4E2DAEA15DD3B81939Dm6P3I" TargetMode="External"/><Relationship Id="rId65" Type="http://schemas.openxmlformats.org/officeDocument/2006/relationships/hyperlink" Target="consultantplus://offline/ref=39784AEC92476B25E301D627E2D9934EC1B6FBD15753EC792A9DB30D05006DB4AC8DC029188A6FC11CC9E7BB73A0233C4A96F4E2DAEA15DD3B81939Dm6P3I" TargetMode="External"/><Relationship Id="rId73" Type="http://schemas.openxmlformats.org/officeDocument/2006/relationships/hyperlink" Target="consultantplus://offline/ref=39784AEC92476B25E301D627E2D9934EC1B6FBD15753EC792A9DB30D05006DB4AC8DC029188A6FC11CC9E7B67BA0233C4A96F4E2DAEA15DD3B81939Dm6P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9784AEC92476B25E301D627E2D9934EC1B6FBD15754EA78209FB30D05006DB4AC8DC029188A6FC11CCBE5BE76A0233C4A96F4E2DAEA15DD3B81939Dm6P3I" TargetMode="External"/><Relationship Id="rId14" Type="http://schemas.openxmlformats.org/officeDocument/2006/relationships/hyperlink" Target="consultantplus://offline/ref=39784AEC92476B25E301D627E2D9934EC1B6FBD15751E97E2F9DB30D05006DB4AC8DC0290A8A37CD1ECAFBBE71B5756D0CmCP0I" TargetMode="External"/><Relationship Id="rId22" Type="http://schemas.openxmlformats.org/officeDocument/2006/relationships/hyperlink" Target="consultantplus://offline/ref=39784AEC92476B25E301D627E2D9934EC1B6FBD15753EC792A9DB30D05006DB4AC8DC029188A6FC11CC9E5BA70A0233C4A96F4E2DAEA15DD3B81939Dm6P3I" TargetMode="External"/><Relationship Id="rId27" Type="http://schemas.openxmlformats.org/officeDocument/2006/relationships/hyperlink" Target="consultantplus://offline/ref=39784AEC92476B25E301D627E2D9934EC1B6FBD15753EC792A9DB30D05006DB4AC8DC029188A6FC11CC9E5B875A0233C4A96F4E2DAEA15DD3B81939Dm6P3I" TargetMode="External"/><Relationship Id="rId30" Type="http://schemas.openxmlformats.org/officeDocument/2006/relationships/hyperlink" Target="consultantplus://offline/ref=39784AEC92476B25E301D627E2D9934EC1B6FBD15753EC792A9DB30D05006DB4AC8DC029188A6FC11CC9E5B670A0233C4A96F4E2DAEA15DD3B81939Dm6P3I" TargetMode="External"/><Relationship Id="rId35" Type="http://schemas.openxmlformats.org/officeDocument/2006/relationships/hyperlink" Target="consultantplus://offline/ref=39784AEC92476B25E301D627E2D9934EC1B6FBD15753EC792A9DB30D05006DB4AC8DC029188A6FC11CC9E4BE77A0233C4A96F4E2DAEA15DD3B81939Dm6P3I" TargetMode="External"/><Relationship Id="rId43" Type="http://schemas.openxmlformats.org/officeDocument/2006/relationships/hyperlink" Target="consultantplus://offline/ref=39784AEC92476B25E301D627E2D9934EC1B6FBD15753EC792A9DB30D05006DB4AC8DC029188A6FC11CC9E4BA71A0233C4A96F4E2DAEA15DD3B81939Dm6P3I" TargetMode="External"/><Relationship Id="rId48" Type="http://schemas.openxmlformats.org/officeDocument/2006/relationships/hyperlink" Target="consultantplus://offline/ref=39784AEC92476B25E301D627E2D9934EC1B6FBD15753EC792A9DB30D05006DB4AC8DC029188A6FC11CC9E4B87AA0233C4A96F4E2DAEA15DD3B81939Dm6P3I" TargetMode="External"/><Relationship Id="rId56" Type="http://schemas.openxmlformats.org/officeDocument/2006/relationships/hyperlink" Target="consultantplus://offline/ref=39784AEC92476B25E301D627E2D9934EC1B6FBD15753EC792A9DB30D05006DB4AC8DC029188A6FC11CC9E7BE74A0233C4A96F4E2DAEA15DD3B81939Dm6P3I" TargetMode="External"/><Relationship Id="rId64" Type="http://schemas.openxmlformats.org/officeDocument/2006/relationships/hyperlink" Target="consultantplus://offline/ref=39784AEC92476B25E301D627E2D9934EC1B6FBD15753EC792A9DB30D05006DB4AC8DC029188A6FC11CC9E7BA74A0233C4A96F4E2DAEA15DD3B81939Dm6P3I" TargetMode="External"/><Relationship Id="rId69" Type="http://schemas.openxmlformats.org/officeDocument/2006/relationships/hyperlink" Target="consultantplus://offline/ref=39784AEC92476B25E301D627E2D9934EC1B6FBD15753EC792A9DB30D05006DB4AC8DC029188A6FC11CC9E7B87BA0233C4A96F4E2DAEA15DD3B81939Dm6P3I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39784AEC92476B25E301C82AF4B5CD44C2BAADD95153E22C75CEB55A5A506BE1FECD9E7059CD7CC01FD7E7BE70mAP8I" TargetMode="External"/><Relationship Id="rId51" Type="http://schemas.openxmlformats.org/officeDocument/2006/relationships/hyperlink" Target="consultantplus://offline/ref=39784AEC92476B25E301D627E2D9934EC1B6FBD15753EC792A9DB30D05006DB4AC8DC029188A6FC11CC9E4B671A0233C4A96F4E2DAEA15DD3B81939Dm6P3I" TargetMode="External"/><Relationship Id="rId72" Type="http://schemas.openxmlformats.org/officeDocument/2006/relationships/hyperlink" Target="consultantplus://offline/ref=39784AEC92476B25E301D627E2D9934EC1B6FBD15753EC792A9DB30D05006DB4AC8DC029188A6FC11CC9E7B676A0233C4A96F4E2DAEA15DD3B81939Dm6P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9784AEC92476B25E301D627E2D9934EC1B6FBD15656EE7F2C98B30D05006DB4AC8DC0290A8A37CD1ECAFBBE71B5756D0CmCP0I" TargetMode="External"/><Relationship Id="rId17" Type="http://schemas.openxmlformats.org/officeDocument/2006/relationships/hyperlink" Target="consultantplus://offline/ref=39784AEC92476B25E301D627E2D9934EC1B6FBD15753EC792A9DB30D05006DB4AC8DC029188A6FC11CC9E5BE74A0233C4A96F4E2DAEA15DD3B81939Dm6P3I" TargetMode="External"/><Relationship Id="rId25" Type="http://schemas.openxmlformats.org/officeDocument/2006/relationships/hyperlink" Target="consultantplus://offline/ref=39784AEC92476B25E301D627E2D9934EC1B6FBD15753EC792A9DB30D05006DB4AC8DC029188A6FC11CC9E5BB75A0233C4A96F4E2DAEA15DD3B81939Dm6P3I" TargetMode="External"/><Relationship Id="rId33" Type="http://schemas.openxmlformats.org/officeDocument/2006/relationships/hyperlink" Target="consultantplus://offline/ref=39784AEC92476B25E301D627E2D9934EC1B6FBD15753EC792A9DB30D05006DB4AC8DC029188A6FC11CC9E5B777A0233C4A96F4E2DAEA15DD3B81939Dm6P3I" TargetMode="External"/><Relationship Id="rId38" Type="http://schemas.openxmlformats.org/officeDocument/2006/relationships/hyperlink" Target="consultantplus://offline/ref=39784AEC92476B25E301D627E2D9934EC1B6FBD15753EC792A9DB30D05006DB4AC8DC029188A6FC11CC9E4BC72A0233C4A96F4E2DAEA15DD3B81939Dm6P3I" TargetMode="External"/><Relationship Id="rId46" Type="http://schemas.openxmlformats.org/officeDocument/2006/relationships/hyperlink" Target="consultantplus://offline/ref=39784AEC92476B25E301D627E2D9934EC1B6FBD15753EC792A9DB30D05006DB4AC8DC029188A6FC11CC9E4BB7AA0233C4A96F4E2DAEA15DD3B81939Dm6P3I" TargetMode="External"/><Relationship Id="rId59" Type="http://schemas.openxmlformats.org/officeDocument/2006/relationships/hyperlink" Target="consultantplus://offline/ref=39784AEC92476B25E301D627E2D9934EC1B6FBD15753EC792A9DB30D05006DB4AC8DC029188A6FC11CC9E7BC73A0233C4A96F4E2DAEA15DD3B81939Dm6P3I" TargetMode="External"/><Relationship Id="rId67" Type="http://schemas.openxmlformats.org/officeDocument/2006/relationships/hyperlink" Target="consultantplus://offline/ref=39784AEC92476B25E301D627E2D9934EC1B6FBD15753EC792A9DB30D05006DB4AC8DC029188A6FC11CC9E7BB7BA0233C4A96F4E2DAEA15DD3B81939Dm6P3I" TargetMode="External"/><Relationship Id="rId20" Type="http://schemas.openxmlformats.org/officeDocument/2006/relationships/hyperlink" Target="consultantplus://offline/ref=39784AEC92476B25E301D627E2D9934EC1B6FBD15753EC792A9DB30D05006DB4AC8DC029188A6FC11CC9E5BD70A0233C4A96F4E2DAEA15DD3B81939Dm6P3I" TargetMode="External"/><Relationship Id="rId41" Type="http://schemas.openxmlformats.org/officeDocument/2006/relationships/hyperlink" Target="consultantplus://offline/ref=39784AEC92476B25E301D627E2D9934EC1B6FBD15753EC792A9DB30D05006DB4AC8DC029188A6FC11CC9E4BD77A0233C4A96F4E2DAEA15DD3B81939Dm6P3I" TargetMode="External"/><Relationship Id="rId54" Type="http://schemas.openxmlformats.org/officeDocument/2006/relationships/hyperlink" Target="consultantplus://offline/ref=39784AEC92476B25E301D627E2D9934EC1B6FBD15753EC792A9DB30D05006DB4AC8DC029188A6FC11CC9E4B77AA0233C4A96F4E2DAEA15DD3B81939Dm6P3I" TargetMode="External"/><Relationship Id="rId62" Type="http://schemas.openxmlformats.org/officeDocument/2006/relationships/hyperlink" Target="consultantplus://offline/ref=39784AEC92476B25E301D627E2D9934EC1B6FBD15753EC792A9DB30D05006DB4AC8DC029188A6FC11CC9E7BD74A0233C4A96F4E2DAEA15DD3B81939Dm6P3I" TargetMode="External"/><Relationship Id="rId70" Type="http://schemas.openxmlformats.org/officeDocument/2006/relationships/hyperlink" Target="consultantplus://offline/ref=39784AEC92476B25E301D627E2D9934EC1B6FBD15753EC792A9DB30D05006DB4AC8DC029188A6FC11CC9E7B976A0233C4A96F4E2DAEA15DD3B81939Dm6P3I" TargetMode="External"/><Relationship Id="rId75" Type="http://schemas.openxmlformats.org/officeDocument/2006/relationships/hyperlink" Target="consultantplus://offline/ref=39784AEC92476B25E301C82AF4B5CD44C4BCA0D95554E22C75CEB55A5A506BE1FECD9E7059CD7CC01FD7E7BE70mAP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9784AEC92476B25E301D627E2D9934EC1B6FBD15754EB7E2D9FB30D05006DB4AC8DC029188A6FC11CC9E5BE77A0233C4A96F4E2DAEA15DD3B81939Dm6P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6380</Words>
  <Characters>36370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Литвинов Андрей Александрович</dc:creator>
  <cp:keywords/>
  <dc:description/>
  <cp:lastModifiedBy>Литвинов Андрей Александрович</cp:lastModifiedBy>
  <cp:revision>2</cp:revision>
  <dcterms:created xsi:type="dcterms:W3CDTF">2023-03-23T08:15:00Z</dcterms:created>
  <dcterms:modified xsi:type="dcterms:W3CDTF">2023-03-23T08:16:00Z</dcterms:modified>
</cp:coreProperties>
</file>