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6E" w:rsidRDefault="00A5336E" w:rsidP="00A5336E">
      <w:pPr>
        <w:pStyle w:val="ConsPlusTitlePage"/>
      </w:pPr>
      <w:r>
        <w:br/>
      </w:r>
      <w:bookmarkStart w:id="0" w:name="_GoBack"/>
      <w:bookmarkEnd w:id="0"/>
    </w:p>
    <w:p w:rsidR="00A5336E" w:rsidRDefault="00A5336E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A5336E" w:rsidRDefault="00A5336E">
      <w:pPr>
        <w:pStyle w:val="ConsPlusTitle"/>
        <w:jc w:val="center"/>
      </w:pPr>
    </w:p>
    <w:p w:rsidR="00A5336E" w:rsidRDefault="00A5336E">
      <w:pPr>
        <w:pStyle w:val="ConsPlusTitle"/>
        <w:jc w:val="center"/>
      </w:pPr>
      <w:r>
        <w:t>ПОСТАНОВЛЕНИЕ</w:t>
      </w:r>
    </w:p>
    <w:p w:rsidR="00A5336E" w:rsidRDefault="00A5336E">
      <w:pPr>
        <w:pStyle w:val="ConsPlusTitle"/>
        <w:jc w:val="center"/>
      </w:pPr>
      <w:r>
        <w:t>от 26 марта 2014 г. N 244-ПП</w:t>
      </w:r>
    </w:p>
    <w:p w:rsidR="00A5336E" w:rsidRDefault="00A5336E">
      <w:pPr>
        <w:pStyle w:val="ConsPlusTitle"/>
        <w:jc w:val="center"/>
      </w:pPr>
    </w:p>
    <w:p w:rsidR="00A5336E" w:rsidRDefault="00A5336E">
      <w:pPr>
        <w:pStyle w:val="ConsPlusTitle"/>
        <w:jc w:val="center"/>
      </w:pPr>
      <w:r>
        <w:t>ОБ УТВЕРЖДЕНИИ ПОРЯДКА И УСЛОВИЙ ПРЕДОСТАВЛЕНИЯ</w:t>
      </w:r>
    </w:p>
    <w:p w:rsidR="00A5336E" w:rsidRDefault="00A5336E">
      <w:pPr>
        <w:pStyle w:val="ConsPlusTitle"/>
        <w:jc w:val="center"/>
      </w:pPr>
      <w:r>
        <w:t>ИЗ ОБЛАСТНОГО БЮДЖЕТА СУБСИДИЙ НА ПРОВЕДЕНИЕ КАПИТАЛЬНОГО</w:t>
      </w:r>
    </w:p>
    <w:p w:rsidR="00A5336E" w:rsidRDefault="00A5336E">
      <w:pPr>
        <w:pStyle w:val="ConsPlusTitle"/>
        <w:jc w:val="center"/>
      </w:pPr>
      <w:r>
        <w:t>РЕМОНТА ОБЩЕГО ИМУЩЕСТВА В МНОГОКВАРТИРНЫХ ДОМАХ</w:t>
      </w:r>
    </w:p>
    <w:p w:rsidR="00A5336E" w:rsidRDefault="00A5336E">
      <w:pPr>
        <w:pStyle w:val="ConsPlusTitle"/>
        <w:jc w:val="center"/>
      </w:pPr>
      <w:r>
        <w:t>НА ТЕРРИТОРИИ СВЕРДЛОВСКОЙ ОБЛАСТИ</w:t>
      </w:r>
    </w:p>
    <w:p w:rsidR="00A5336E" w:rsidRDefault="00A5336E">
      <w:pPr>
        <w:pStyle w:val="ConsPlusNormal"/>
        <w:jc w:val="center"/>
      </w:pPr>
    </w:p>
    <w:p w:rsidR="00A5336E" w:rsidRDefault="00A5336E">
      <w:pPr>
        <w:pStyle w:val="ConsPlusNormal"/>
        <w:jc w:val="center"/>
      </w:pPr>
      <w:r>
        <w:t>Список изменяющих документов</w:t>
      </w:r>
    </w:p>
    <w:p w:rsidR="00A5336E" w:rsidRDefault="00A5336E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A5336E" w:rsidRDefault="00A5336E">
      <w:pPr>
        <w:pStyle w:val="ConsPlusNormal"/>
        <w:jc w:val="center"/>
      </w:pPr>
      <w:r>
        <w:t>от 30.08.2016 N 603-ПП)</w:t>
      </w: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Правительство Свердловской области постановляет:</w:t>
      </w:r>
    </w:p>
    <w:p w:rsidR="00A5336E" w:rsidRDefault="00A5336E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 и условия</w:t>
        </w:r>
      </w:hyperlink>
      <w:r>
        <w:t xml:space="preserve"> предоставления из областного бюджета субсидий на проведение капитального ремонта общего имущества в многоквартирных домах на территории Свердловской области (прилагаются).</w:t>
      </w:r>
    </w:p>
    <w:p w:rsidR="00A5336E" w:rsidRDefault="00A5336E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A5336E" w:rsidRDefault="00A5336E">
      <w:pPr>
        <w:pStyle w:val="ConsPlusNormal"/>
        <w:ind w:firstLine="540"/>
        <w:jc w:val="both"/>
      </w:pPr>
      <w:r>
        <w:t>3. Настоящее Постановление применяется после утверждения региональной программы капитального ремонта в многоквартирных домах при наличии бюджетных ассигнований на предоставление субсидий на проведение капитального ремонта общего имущества в многоквартирных домах на территории Свердловской области, утвержденных законом Свердловской области об областном бюджете на очередной финансовый год и плановый период.</w:t>
      </w:r>
    </w:p>
    <w:p w:rsidR="00A5336E" w:rsidRDefault="00A5336E">
      <w:pPr>
        <w:pStyle w:val="ConsPlusNormal"/>
        <w:ind w:firstLine="540"/>
        <w:jc w:val="both"/>
      </w:pPr>
      <w:r>
        <w:t>4. Настоящее Постановление опубликовать в "Областной газете".</w:t>
      </w: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jc w:val="right"/>
      </w:pPr>
      <w:r>
        <w:t>Председатель Правительства</w:t>
      </w:r>
    </w:p>
    <w:p w:rsidR="00A5336E" w:rsidRDefault="00A5336E">
      <w:pPr>
        <w:pStyle w:val="ConsPlusNormal"/>
        <w:jc w:val="right"/>
      </w:pPr>
      <w:r>
        <w:t>Свердловской области</w:t>
      </w:r>
    </w:p>
    <w:p w:rsidR="00A5336E" w:rsidRDefault="00A5336E">
      <w:pPr>
        <w:pStyle w:val="ConsPlusNormal"/>
        <w:jc w:val="right"/>
      </w:pPr>
      <w:r>
        <w:t>Д.В.ПАСЛЕР</w:t>
      </w: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jc w:val="right"/>
        <w:outlineLvl w:val="0"/>
      </w:pPr>
      <w:r>
        <w:t>Утверждены</w:t>
      </w:r>
    </w:p>
    <w:p w:rsidR="00A5336E" w:rsidRDefault="00A5336E">
      <w:pPr>
        <w:pStyle w:val="ConsPlusNormal"/>
        <w:jc w:val="right"/>
      </w:pPr>
      <w:r>
        <w:t>Постановлением Правительства</w:t>
      </w:r>
    </w:p>
    <w:p w:rsidR="00A5336E" w:rsidRDefault="00A5336E">
      <w:pPr>
        <w:pStyle w:val="ConsPlusNormal"/>
        <w:jc w:val="right"/>
      </w:pPr>
      <w:r>
        <w:t>Свердловской области</w:t>
      </w:r>
    </w:p>
    <w:p w:rsidR="00A5336E" w:rsidRDefault="00A5336E">
      <w:pPr>
        <w:pStyle w:val="ConsPlusNormal"/>
        <w:jc w:val="right"/>
      </w:pPr>
      <w:r>
        <w:t>от 26 марта 2014 г. N 244-ПП</w:t>
      </w: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Title"/>
        <w:jc w:val="center"/>
      </w:pPr>
      <w:bookmarkStart w:id="1" w:name="P34"/>
      <w:bookmarkEnd w:id="1"/>
      <w:r>
        <w:t>ПОРЯДОК И УСЛОВИЯ</w:t>
      </w:r>
    </w:p>
    <w:p w:rsidR="00A5336E" w:rsidRDefault="00A5336E">
      <w:pPr>
        <w:pStyle w:val="ConsPlusTitle"/>
        <w:jc w:val="center"/>
      </w:pPr>
      <w:r>
        <w:t>ПРЕДОСТАВЛЕНИЯ ИЗ ОБЛАСТНОГО БЮДЖЕТА СУБСИДИЙ</w:t>
      </w:r>
    </w:p>
    <w:p w:rsidR="00A5336E" w:rsidRDefault="00A5336E">
      <w:pPr>
        <w:pStyle w:val="ConsPlusTitle"/>
        <w:jc w:val="center"/>
      </w:pPr>
      <w:r>
        <w:t>НА ПРОВЕДЕНИЕ КАПИТАЛЬНОГО РЕМОНТА ОБЩЕГО ИМУЩЕСТВА</w:t>
      </w:r>
    </w:p>
    <w:p w:rsidR="00A5336E" w:rsidRDefault="00A5336E">
      <w:pPr>
        <w:pStyle w:val="ConsPlusTitle"/>
        <w:jc w:val="center"/>
      </w:pPr>
      <w:r>
        <w:t>В МНОГОКВАРТИРНЫХ ДОМАХ НА ТЕРРИТОРИИ СВЕРДЛОВСКОЙ ОБЛАСТИ</w:t>
      </w:r>
    </w:p>
    <w:p w:rsidR="00A5336E" w:rsidRDefault="00A5336E">
      <w:pPr>
        <w:pStyle w:val="ConsPlusNormal"/>
        <w:jc w:val="center"/>
      </w:pPr>
    </w:p>
    <w:p w:rsidR="00A5336E" w:rsidRDefault="00A5336E">
      <w:pPr>
        <w:pStyle w:val="ConsPlusNormal"/>
        <w:jc w:val="center"/>
      </w:pPr>
      <w:r>
        <w:t>Список изменяющих документов</w:t>
      </w:r>
    </w:p>
    <w:p w:rsidR="00A5336E" w:rsidRDefault="00A5336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A5336E" w:rsidRDefault="00A5336E">
      <w:pPr>
        <w:pStyle w:val="ConsPlusNormal"/>
        <w:jc w:val="center"/>
      </w:pPr>
      <w:r>
        <w:t>от 30.08.2016 N 603-ПП)</w:t>
      </w: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jc w:val="center"/>
        <w:outlineLvl w:val="1"/>
      </w:pPr>
      <w:r>
        <w:t>Глава 1. ОБЩИЕ ПОЛОЖЕНИЯ</w:t>
      </w: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ind w:firstLine="540"/>
        <w:jc w:val="both"/>
      </w:pPr>
      <w:r>
        <w:t>1. Настоящий Порядок определяет категории юридических лиц (за исключением государственных (муниципальных) учреждений), имеющих право на получение субсидий на проведение капитального ремонта общего имущества в многоквартирных домах на территории Свердловской области (далее - субсидии), условия, цели и процедуру предоставления субсидий, а также процедуру возврата субсидий в случае нарушения условий, предусмотренных при их предоставлении.</w:t>
      </w:r>
    </w:p>
    <w:p w:rsidR="00A5336E" w:rsidRDefault="00A5336E">
      <w:pPr>
        <w:pStyle w:val="ConsPlusNormal"/>
        <w:ind w:firstLine="540"/>
        <w:jc w:val="both"/>
      </w:pPr>
      <w:r>
        <w:t xml:space="preserve">2. Право на получение субсидий имеют товарищества собственников жилья, жилищные, жилищно-строительные кооперативы, созданные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управляющие организации, региональный оператор (далее - претенденты на получение субсидий), в отношении которых отсутствует процедура реорганизации, ликвидации, а также банкротства.</w:t>
      </w:r>
    </w:p>
    <w:p w:rsidR="00A5336E" w:rsidRDefault="00A5336E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bookmarkStart w:id="2" w:name="P48"/>
      <w:bookmarkEnd w:id="2"/>
      <w:r>
        <w:t xml:space="preserve">3. Субсидии предоставляются на капитальный ремонт общего имущества в многоквартирных домах, включенных в региональную программу капитального ремонта, и направляются на выполнение услуги (перечня услуг) и (или) работы (работ) по капитальному ремонту общего имущества в многоквартирных домах, предусмотренной (предусмотренных) </w:t>
      </w:r>
      <w:hyperlink r:id="rId11" w:history="1">
        <w:r>
          <w:rPr>
            <w:color w:val="0000FF"/>
          </w:rPr>
          <w:t>статьей 166</w:t>
        </w:r>
      </w:hyperlink>
      <w:r>
        <w:t xml:space="preserve"> Жилищного кодекса Российской Федерации, </w:t>
      </w:r>
      <w:hyperlink r:id="rId12" w:history="1">
        <w:r>
          <w:rPr>
            <w:color w:val="0000FF"/>
          </w:rPr>
          <w:t>частью первой статьи 17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и краткосрочным планом реализации региональной программы капитального ремонта, утвержденным Правительством Свердловской области, в году, соответствующем году предоставления субсидии.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4. Субсидии предоставляются по результатам отбора претендентов на получение субсидий путем проведения конкурса на право предоставления субсидий из областного бюджета (далее - конкурс).</w:t>
      </w:r>
    </w:p>
    <w:p w:rsidR="00A5336E" w:rsidRDefault="00A5336E">
      <w:pPr>
        <w:pStyle w:val="ConsPlusNormal"/>
        <w:ind w:firstLine="540"/>
        <w:jc w:val="both"/>
      </w:pPr>
      <w:r>
        <w:t xml:space="preserve">5. Решение о проведении отбора претендентов на получение субсидий (далее - решение о проведении отбора) принимается уполномоченным исполнительным органом государственной власти Свердловской области в области энергетики, </w:t>
      </w:r>
      <w:proofErr w:type="spellStart"/>
      <w:r>
        <w:t>энерго</w:t>
      </w:r>
      <w:proofErr w:type="spellEnd"/>
      <w:r>
        <w:t xml:space="preserve">- и </w:t>
      </w:r>
      <w:proofErr w:type="gramStart"/>
      <w:r>
        <w:t>ресурсосбережения</w:t>
      </w:r>
      <w:proofErr w:type="gramEnd"/>
      <w:r>
        <w:t xml:space="preserve"> и жилищно-коммунального хозяйства - Министерством энергетики и жилищно-коммунального хозяйства Свердловской области (далее - уполномоченный орган).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6. На основании решения о проведении отбора уполномоченный орган организует проведение конкурса.</w:t>
      </w:r>
    </w:p>
    <w:p w:rsidR="00A5336E" w:rsidRDefault="00A5336E">
      <w:pPr>
        <w:pStyle w:val="ConsPlusNormal"/>
        <w:ind w:firstLine="540"/>
        <w:jc w:val="both"/>
      </w:pPr>
      <w:r>
        <w:t>7. По результатам проведения конкурса формируется перечень получателей субсидий, которым планируется предоставление субсидий из областного бюджета (далее - Перечень).</w:t>
      </w:r>
    </w:p>
    <w:p w:rsidR="00A5336E" w:rsidRDefault="00A5336E">
      <w:pPr>
        <w:pStyle w:val="ConsPlusNormal"/>
        <w:ind w:firstLine="540"/>
        <w:jc w:val="both"/>
      </w:pPr>
      <w:r>
        <w:t xml:space="preserve">8. Уполномоченный орган в соответствии с государственной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Свердловской области "Развитие жилищно-коммунального хозяйства и повышение энергетической эффективности в Свердловской области до 2020 года", утвержденной Постановлением Правительства Свердловской области от 29.10.2013 N 1330-ПП "Об утверждении государственной программы Свердловской области "Развитие жилищно-коммунального хозяйства и повышение энергетической эффективности в Свердловской области до 2020 года", осуществляет предоставление субсидий из областного бюджета на соответствующий финансовый год.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jc w:val="center"/>
        <w:outlineLvl w:val="1"/>
      </w:pPr>
      <w:r>
        <w:t>Глава 2. ПОРЯДОК ПРОВЕДЕНИЯ КОНКУРСА НА ПРАВО</w:t>
      </w:r>
    </w:p>
    <w:p w:rsidR="00A5336E" w:rsidRDefault="00A5336E">
      <w:pPr>
        <w:pStyle w:val="ConsPlusNormal"/>
        <w:jc w:val="center"/>
      </w:pPr>
      <w:r>
        <w:t>ПОЛУЧЕНИЯ СУБСИДИЙ ИЗ ОБЛАСТНОГО БЮДЖЕТА</w:t>
      </w: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ind w:firstLine="540"/>
        <w:jc w:val="both"/>
      </w:pPr>
      <w:r>
        <w:t>9. Уполномоченный орган публикует в "Областной газете" и размещает в сети Интернет на своем сайте по электронному адресу: http://energy.midural.ru извещение о проведении конкурса на право предоставления субсидий.</w:t>
      </w:r>
    </w:p>
    <w:p w:rsidR="00A5336E" w:rsidRDefault="00A5336E">
      <w:pPr>
        <w:pStyle w:val="ConsPlusNormal"/>
        <w:ind w:firstLine="540"/>
        <w:jc w:val="both"/>
      </w:pPr>
      <w:r>
        <w:t>В извещении указываются:</w:t>
      </w:r>
    </w:p>
    <w:p w:rsidR="00A5336E" w:rsidRDefault="00A5336E">
      <w:pPr>
        <w:pStyle w:val="ConsPlusNormal"/>
        <w:ind w:firstLine="540"/>
        <w:jc w:val="both"/>
      </w:pPr>
      <w:r>
        <w:lastRenderedPageBreak/>
        <w:t>1) реквизиты соответствующего решения уполномоченного органа о проведении отбора на право предоставления субсидий;</w:t>
      </w:r>
    </w:p>
    <w:p w:rsidR="00A5336E" w:rsidRDefault="00A5336E">
      <w:pPr>
        <w:pStyle w:val="ConsPlusNormal"/>
        <w:ind w:firstLine="540"/>
        <w:jc w:val="both"/>
      </w:pPr>
      <w:r>
        <w:t>2) юридические лица, имеющие право участвовать в конкурсе;</w:t>
      </w:r>
    </w:p>
    <w:p w:rsidR="00A5336E" w:rsidRDefault="00A5336E">
      <w:pPr>
        <w:pStyle w:val="ConsPlusNormal"/>
        <w:ind w:firstLine="540"/>
        <w:jc w:val="both"/>
      </w:pPr>
      <w:r>
        <w:t>3) объем субсидий, предусмотренный законом Свердловской области об областном бюджете на текущий финансовый год и плановый период;</w:t>
      </w:r>
    </w:p>
    <w:p w:rsidR="00A5336E" w:rsidRDefault="00A5336E">
      <w:pPr>
        <w:pStyle w:val="ConsPlusNormal"/>
        <w:ind w:firstLine="540"/>
        <w:jc w:val="both"/>
      </w:pPr>
      <w:r>
        <w:t>4) наименование, место нахождения, почтовый адрес, номер контактного телефона уполномоченного органа;</w:t>
      </w:r>
    </w:p>
    <w:p w:rsidR="00A5336E" w:rsidRDefault="00A5336E">
      <w:pPr>
        <w:pStyle w:val="ConsPlusNormal"/>
        <w:ind w:firstLine="540"/>
        <w:jc w:val="both"/>
      </w:pPr>
      <w:r>
        <w:t>5) срок и место подачи заявок на участие в конкурсе;</w:t>
      </w:r>
    </w:p>
    <w:p w:rsidR="00A5336E" w:rsidRDefault="00A5336E">
      <w:pPr>
        <w:pStyle w:val="ConsPlusNormal"/>
        <w:ind w:firstLine="540"/>
        <w:jc w:val="both"/>
      </w:pPr>
      <w:r>
        <w:t>6) срок завершения отбора получателей субсидий;</w:t>
      </w:r>
    </w:p>
    <w:p w:rsidR="00A5336E" w:rsidRDefault="00A5336E">
      <w:pPr>
        <w:pStyle w:val="ConsPlusNormal"/>
        <w:ind w:firstLine="540"/>
        <w:jc w:val="both"/>
      </w:pPr>
      <w:r>
        <w:t>7) проект соглашения на получение субсидии на проведение капитального ремонта общего имущества в многоквартирных домах.</w:t>
      </w:r>
    </w:p>
    <w:p w:rsidR="00A5336E" w:rsidRDefault="00A5336E">
      <w:pPr>
        <w:pStyle w:val="ConsPlusNormal"/>
        <w:ind w:firstLine="540"/>
        <w:jc w:val="both"/>
      </w:pPr>
      <w:r>
        <w:t>10. Претенденты на получение субсидий, заинтересованные в получении субсидий, в течение 15 дней со дня опубликования в "Областной газете" извещения о проведении конкурса подают в уполномоченный орган заявление по форме, установленной уполномоченным органом.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11. К заявлению прилагаются следующие документы:</w:t>
      </w:r>
    </w:p>
    <w:p w:rsidR="00A5336E" w:rsidRDefault="00A5336E">
      <w:pPr>
        <w:pStyle w:val="ConsPlusNormal"/>
        <w:ind w:firstLine="540"/>
        <w:jc w:val="both"/>
      </w:pPr>
      <w:r>
        <w:t>1) заверенные копии устава организации и учредительных документов;</w:t>
      </w:r>
    </w:p>
    <w:p w:rsidR="00A5336E" w:rsidRDefault="00A5336E">
      <w:pPr>
        <w:pStyle w:val="ConsPlusNormal"/>
        <w:ind w:firstLine="540"/>
        <w:jc w:val="both"/>
      </w:pPr>
      <w:r>
        <w:t>2) копия документа о назначении руководителя организации;</w:t>
      </w:r>
    </w:p>
    <w:p w:rsidR="00A5336E" w:rsidRDefault="00A5336E">
      <w:pPr>
        <w:pStyle w:val="ConsPlusNormal"/>
        <w:ind w:firstLine="540"/>
        <w:jc w:val="both"/>
      </w:pPr>
      <w:r>
        <w:t>3) копия свидетельства о государственной регистрации юридического лица или индивидуального предпринимателя;</w:t>
      </w:r>
    </w:p>
    <w:p w:rsidR="00A5336E" w:rsidRDefault="00A5336E">
      <w:pPr>
        <w:pStyle w:val="ConsPlusNormal"/>
        <w:ind w:firstLine="540"/>
        <w:jc w:val="both"/>
      </w:pPr>
      <w:r>
        <w:t>4) выписка из Единого государственного реестра юридических лиц (выданная не ранее чем за месяц до даты подачи заявления);</w:t>
      </w:r>
    </w:p>
    <w:p w:rsidR="00A5336E" w:rsidRDefault="00A5336E">
      <w:pPr>
        <w:pStyle w:val="ConsPlusNormal"/>
        <w:ind w:firstLine="540"/>
        <w:jc w:val="both"/>
      </w:pPr>
      <w:r>
        <w:t>5) информационная справка, содержащая следующие сведения:</w:t>
      </w:r>
    </w:p>
    <w:p w:rsidR="00A5336E" w:rsidRDefault="00A5336E">
      <w:pPr>
        <w:pStyle w:val="ConsPlusNormal"/>
        <w:ind w:firstLine="540"/>
        <w:jc w:val="both"/>
      </w:pPr>
      <w:r>
        <w:t>адресный перечень многоквартирных домов, капитальный ремонт общего имущества в которых планируется провести с привлечением субсидий из областного бюджета;</w:t>
      </w:r>
    </w:p>
    <w:p w:rsidR="00A5336E" w:rsidRDefault="00A5336E">
      <w:pPr>
        <w:pStyle w:val="ConsPlusNormal"/>
        <w:ind w:firstLine="540"/>
        <w:jc w:val="both"/>
      </w:pPr>
      <w:r>
        <w:t>общую площадь многоквартирных домов, включенных в адресный перечень и количество людей, в них проживающих;</w:t>
      </w:r>
    </w:p>
    <w:p w:rsidR="00A5336E" w:rsidRDefault="00A5336E">
      <w:pPr>
        <w:pStyle w:val="ConsPlusNormal"/>
        <w:ind w:firstLine="540"/>
        <w:jc w:val="both"/>
      </w:pPr>
      <w:r>
        <w:t xml:space="preserve">виды работ по капитальному ремонту общего имущества, указанные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Порядка, по каждому из многоквартирных домов;</w:t>
      </w:r>
    </w:p>
    <w:p w:rsidR="00A5336E" w:rsidRDefault="00A5336E">
      <w:pPr>
        <w:pStyle w:val="ConsPlusNormal"/>
        <w:ind w:firstLine="540"/>
        <w:jc w:val="both"/>
      </w:pPr>
      <w:r>
        <w:t>срок окончания работ в указанных домах;</w:t>
      </w:r>
    </w:p>
    <w:p w:rsidR="00A5336E" w:rsidRDefault="00A5336E">
      <w:pPr>
        <w:pStyle w:val="ConsPlusNormal"/>
        <w:ind w:firstLine="540"/>
        <w:jc w:val="both"/>
      </w:pPr>
      <w:r>
        <w:t>общий объем средств, необходимый для проведения указанных видов работ по капитальному ремонту общего имущества многоквартирных домов, перечисленных в адресном перечне;</w:t>
      </w:r>
    </w:p>
    <w:p w:rsidR="00A5336E" w:rsidRDefault="00A5336E">
      <w:pPr>
        <w:pStyle w:val="ConsPlusNormal"/>
        <w:ind w:firstLine="540"/>
        <w:jc w:val="both"/>
      </w:pPr>
      <w:r>
        <w:t>выписку об объемах средств собственников помещений по соответствующим домам на счете, специальном счете получателя субсидий;</w:t>
      </w:r>
    </w:p>
    <w:p w:rsidR="00A5336E" w:rsidRDefault="00A5336E">
      <w:pPr>
        <w:pStyle w:val="ConsPlusNormal"/>
        <w:ind w:firstLine="540"/>
        <w:jc w:val="both"/>
      </w:pPr>
      <w:r>
        <w:t>объем кредитных средств, привлеченных на капитальный ремонт общего имущества в многоквартирном доме (многоквартирных домах), указанном (указанных) в адресном перечне;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объем средств местного бюджета, предоставляемых в форме муниципальной поддержки капитального ремонта общего имущества многоквартирных домов;</w:t>
      </w:r>
    </w:p>
    <w:p w:rsidR="00A5336E" w:rsidRDefault="00A5336E">
      <w:pPr>
        <w:pStyle w:val="ConsPlusNormal"/>
        <w:ind w:firstLine="540"/>
        <w:jc w:val="both"/>
      </w:pPr>
      <w:r>
        <w:t>количество принятых решений по исковым заявлениям и вынесенных судебных приказов по взысканию долга по уплате взноса на капитальный ремонт с собственников помещений многоквартирных домов;</w:t>
      </w:r>
    </w:p>
    <w:p w:rsidR="00A5336E" w:rsidRDefault="00A5336E">
      <w:pPr>
        <w:pStyle w:val="ConsPlusNormal"/>
        <w:ind w:firstLine="540"/>
        <w:jc w:val="both"/>
      </w:pPr>
      <w:r>
        <w:t>объем средств, взысканных по исполнению исковых заявлений и судебных приказов;</w:t>
      </w:r>
    </w:p>
    <w:p w:rsidR="00A5336E" w:rsidRDefault="00A5336E">
      <w:pPr>
        <w:pStyle w:val="ConsPlusNormal"/>
        <w:ind w:firstLine="540"/>
        <w:jc w:val="both"/>
      </w:pPr>
      <w:r>
        <w:t xml:space="preserve">отсутствие процедур, предусмотренных </w:t>
      </w:r>
      <w:hyperlink r:id="rId19" w:history="1">
        <w:r>
          <w:rPr>
            <w:color w:val="0000FF"/>
          </w:rPr>
          <w:t>статьей 27</w:t>
        </w:r>
      </w:hyperlink>
      <w:r>
        <w:t xml:space="preserve"> Федерального закона от 26 октября 2002 года N 127-ФЗ "О несостоятельности (банкротстве)";</w:t>
      </w:r>
    </w:p>
    <w:p w:rsidR="00A5336E" w:rsidRDefault="00A5336E">
      <w:pPr>
        <w:pStyle w:val="ConsPlusNormal"/>
        <w:ind w:firstLine="540"/>
        <w:jc w:val="both"/>
      </w:pPr>
      <w:r>
        <w:t>6) копия отчета о финансовых результатах с пояснительной запиской (с отметкой налогового органа о его принятии) за предыдущий финансовый год и последний отчетный период;</w:t>
      </w:r>
    </w:p>
    <w:p w:rsidR="00A5336E" w:rsidRDefault="00A5336E">
      <w:pPr>
        <w:pStyle w:val="ConsPlusNormal"/>
        <w:ind w:firstLine="540"/>
        <w:jc w:val="both"/>
      </w:pPr>
      <w:r>
        <w:t>7) копия итогового протокола об определении подрядной организации для выполнения услуг и (или) работ по капитальному ремонту общего имущества многоквартирного дома;</w:t>
      </w:r>
    </w:p>
    <w:p w:rsidR="00A5336E" w:rsidRDefault="00A5336E">
      <w:pPr>
        <w:pStyle w:val="ConsPlusNormal"/>
        <w:ind w:firstLine="540"/>
        <w:jc w:val="both"/>
      </w:pPr>
      <w:r>
        <w:t>8) копия проектной документации на выполнение услуг и (или) работ по капитальному ремонту общего имущества в многоквартирных домах, разработанной и утвержденной в соответствии с действующим законодательством;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lastRenderedPageBreak/>
        <w:t xml:space="preserve">9) - 10) 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30.08.2016 N 603-ПП.</w:t>
      </w:r>
    </w:p>
    <w:p w:rsidR="00A5336E" w:rsidRDefault="00A5336E">
      <w:pPr>
        <w:pStyle w:val="ConsPlusNormal"/>
        <w:ind w:firstLine="540"/>
        <w:jc w:val="both"/>
      </w:pPr>
      <w:r>
        <w:t>Заявление претендента на получение субсидии с указанными в настоящем пункте настоящего Порядка документами представляется в уполномоченный орган в сброшюрованном виде с описью сопроводительных документов и указанием номеров страниц.</w:t>
      </w:r>
    </w:p>
    <w:p w:rsidR="00A5336E" w:rsidRDefault="00A5336E">
      <w:pPr>
        <w:pStyle w:val="ConsPlusNormal"/>
        <w:ind w:firstLine="540"/>
        <w:jc w:val="both"/>
      </w:pPr>
      <w:r>
        <w:t>12. Уполномоченный орган:</w:t>
      </w:r>
    </w:p>
    <w:p w:rsidR="00A5336E" w:rsidRDefault="00A5336E">
      <w:pPr>
        <w:pStyle w:val="ConsPlusNormal"/>
        <w:ind w:firstLine="540"/>
        <w:jc w:val="both"/>
      </w:pPr>
      <w:r>
        <w:t>1) осуществляет прием и рассмотрение заявлений претендентов на получение субсидий из областного бюджета;</w:t>
      </w:r>
    </w:p>
    <w:p w:rsidR="00A5336E" w:rsidRDefault="00A5336E">
      <w:pPr>
        <w:pStyle w:val="ConsPlusNormal"/>
        <w:ind w:firstLine="540"/>
        <w:jc w:val="both"/>
      </w:pPr>
      <w:r>
        <w:t>2) формирует конкурсную комиссию по отбору претендентов на получение субсидий (далее - комиссия) и утверждает положение о комиссии;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3) готовит материалы для рассмотрения заявлений претендентов на получение субсидий на заседании комиссии;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4) по результатам рассмотрения заявлений на заседании комиссии подводит итоги отбора.</w:t>
      </w:r>
    </w:p>
    <w:p w:rsidR="00A5336E" w:rsidRDefault="00A5336E">
      <w:pPr>
        <w:pStyle w:val="ConsPlusNormal"/>
        <w:ind w:firstLine="540"/>
        <w:jc w:val="both"/>
      </w:pPr>
      <w:r>
        <w:t>13. Комиссия рассматривает документы претендентов на получение субсидий в течение 10 рабочих дней.</w:t>
      </w:r>
    </w:p>
    <w:p w:rsidR="00A5336E" w:rsidRDefault="00A5336E">
      <w:pPr>
        <w:pStyle w:val="ConsPlusNormal"/>
        <w:ind w:firstLine="540"/>
        <w:jc w:val="both"/>
      </w:pPr>
      <w:r>
        <w:t>Решение комиссии оформляется протоколом заседания комиссии, который должен содержать следующую информацию:</w:t>
      </w:r>
    </w:p>
    <w:p w:rsidR="00A5336E" w:rsidRDefault="00A5336E">
      <w:pPr>
        <w:pStyle w:val="ConsPlusNormal"/>
        <w:ind w:firstLine="540"/>
        <w:jc w:val="both"/>
      </w:pPr>
      <w:r>
        <w:t>1) перечень претендентов на получение субсидий;</w:t>
      </w:r>
    </w:p>
    <w:p w:rsidR="00A5336E" w:rsidRDefault="00A5336E">
      <w:pPr>
        <w:pStyle w:val="ConsPlusNormal"/>
        <w:ind w:firstLine="540"/>
        <w:jc w:val="both"/>
      </w:pPr>
      <w:r>
        <w:t>2) сведения о количестве присвоенных комиссией баллов претендентам на получение субсидий;</w:t>
      </w:r>
    </w:p>
    <w:p w:rsidR="00A5336E" w:rsidRDefault="00A5336E">
      <w:pPr>
        <w:pStyle w:val="ConsPlusNormal"/>
        <w:ind w:firstLine="540"/>
        <w:jc w:val="both"/>
      </w:pPr>
      <w:r>
        <w:t>3) размер предоставляемой субсидии в случае принятия решения о предоставлении субсидии.</w:t>
      </w:r>
    </w:p>
    <w:p w:rsidR="00A5336E" w:rsidRDefault="00A5336E">
      <w:pPr>
        <w:pStyle w:val="ConsPlusNormal"/>
        <w:ind w:firstLine="540"/>
        <w:jc w:val="both"/>
      </w:pPr>
      <w:r>
        <w:t>Протокол заседания комиссии размещается уполномоченным органом на своем официальном сайте в сети Интернет в течение двух рабочих дней со дня его подписания.</w:t>
      </w:r>
    </w:p>
    <w:p w:rsidR="00A5336E" w:rsidRDefault="00A5336E">
      <w:pPr>
        <w:pStyle w:val="ConsPlusNormal"/>
        <w:ind w:firstLine="540"/>
        <w:jc w:val="both"/>
      </w:pPr>
      <w:r>
        <w:t>Претенденты на получение субсидий, в отношении которых комиссией принято решение о предоставлении субсидий, признаются получателями субсидий.</w:t>
      </w:r>
    </w:p>
    <w:p w:rsidR="00A5336E" w:rsidRDefault="00A5336E">
      <w:pPr>
        <w:pStyle w:val="ConsPlusNormal"/>
        <w:jc w:val="both"/>
      </w:pPr>
      <w:r>
        <w:t xml:space="preserve">(п. 13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bookmarkStart w:id="3" w:name="P111"/>
      <w:bookmarkEnd w:id="3"/>
      <w:r>
        <w:t>14. При принятии решения о предоставлении субсидий или об отказе в предоставлении субсидий комиссия руководствуется следующими критериями оценки: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1) заключение претендентом на получение субсидии договора на выполнение работ и (или) услуг по капитальному ремонту общего имущества многоквартирного дома, включенного в утвержденный краткосрочный план реализации региональной программы капитального ремонта;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2) наличие кредитных средств, привлеченных на капитальный ремонт общего имущества в многоквартирном доме (многоквартирных домах), указанном (указанных) в адресном перечне;</w:t>
      </w:r>
    </w:p>
    <w:p w:rsidR="00A5336E" w:rsidRDefault="00A5336E">
      <w:pPr>
        <w:pStyle w:val="ConsPlusNormal"/>
        <w:jc w:val="both"/>
      </w:pPr>
      <w:r>
        <w:t xml:space="preserve">(подп.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3) наличие муниципальной поддержки капитального ремонта общего имущества многоквартирного дома;</w:t>
      </w:r>
    </w:p>
    <w:p w:rsidR="00A5336E" w:rsidRDefault="00A5336E">
      <w:pPr>
        <w:pStyle w:val="ConsPlusNormal"/>
        <w:jc w:val="both"/>
      </w:pPr>
      <w:r>
        <w:t xml:space="preserve">(подп.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4) ведение претендентом на получение субсидии претензионно-исковой работы в целях ликвидации задолженности по уплате взносов на капитальный ремонт общего имущества в многоквартирном доме;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5) проведение претендентом на получение субсидии конкурсного отбора на определение подрядной организации, которая будет осуществлять капитальный ремонт общего имущества в многоквартирном доме;</w:t>
      </w:r>
    </w:p>
    <w:p w:rsidR="00A5336E" w:rsidRDefault="00A5336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 xml:space="preserve">6)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30.08.2016 N 603-ПП.</w:t>
      </w:r>
    </w:p>
    <w:p w:rsidR="00A5336E" w:rsidRDefault="00A5336E">
      <w:pPr>
        <w:pStyle w:val="ConsPlusNormal"/>
        <w:ind w:firstLine="540"/>
        <w:jc w:val="both"/>
      </w:pPr>
      <w:r>
        <w:t xml:space="preserve">15. Оценка значимости критериев, указанных в </w:t>
      </w:r>
      <w:hyperlink w:anchor="P111" w:history="1">
        <w:r>
          <w:rPr>
            <w:color w:val="0000FF"/>
          </w:rPr>
          <w:t>пункте 14</w:t>
        </w:r>
      </w:hyperlink>
      <w:r>
        <w:t xml:space="preserve"> настоящего Порядка, и их соотношение устанавливаются уполномоченным органом.</w:t>
      </w:r>
    </w:p>
    <w:p w:rsidR="00A5336E" w:rsidRDefault="00A5336E">
      <w:pPr>
        <w:pStyle w:val="ConsPlusNormal"/>
        <w:ind w:firstLine="540"/>
        <w:jc w:val="both"/>
      </w:pPr>
      <w:r>
        <w:lastRenderedPageBreak/>
        <w:t>16. Перечень получателей субсидий в течение пятнадцати рабочих дней с даты принятия решения Комиссией утверждается приказом уполномоченного органа и публикуется на его официальном сайте в сети Интернет.</w:t>
      </w:r>
    </w:p>
    <w:p w:rsidR="00A5336E" w:rsidRDefault="00A5336E">
      <w:pPr>
        <w:pStyle w:val="ConsPlusNormal"/>
        <w:ind w:firstLine="540"/>
        <w:jc w:val="both"/>
      </w:pPr>
      <w:r>
        <w:t>17. В случае если совокупный объем запрашиваемых субсидий превышает средства, предусмотренные законом Свердловской области об областном бюджете на текущий финансовый год и плановый период, распределение средств между получателями субсидий - победителями отбора осуществляется пропорционально суммам, указанным в заявлениях о предоставлении субсидий из областного бюджета.</w:t>
      </w: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jc w:val="center"/>
        <w:outlineLvl w:val="1"/>
      </w:pPr>
      <w:r>
        <w:t>Глава 3. ПОРЯДОК ПРЕДОСТАВЛЕНИЯ СУБСИДИЙ ИЗ ОБЛАСТНОГО</w:t>
      </w:r>
    </w:p>
    <w:p w:rsidR="00A5336E" w:rsidRDefault="00A5336E">
      <w:pPr>
        <w:pStyle w:val="ConsPlusNormal"/>
        <w:jc w:val="center"/>
      </w:pPr>
      <w:r>
        <w:t>БЮДЖЕТА НА ПРОВЕДЕНИЕ КАПИТАЛЬНОГО РЕМОНТА ОБЩЕГО ИМУЩЕСТВА</w:t>
      </w:r>
    </w:p>
    <w:p w:rsidR="00A5336E" w:rsidRDefault="00A5336E">
      <w:pPr>
        <w:pStyle w:val="ConsPlusNormal"/>
        <w:jc w:val="center"/>
      </w:pPr>
      <w:r>
        <w:t>В МНОГОКВАРТИРНЫХ ДОМАХ НА ТЕРРИТОРИИ СВЕРДЛОВСКОЙ ОБЛАСТИ</w:t>
      </w: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ind w:firstLine="540"/>
        <w:jc w:val="both"/>
      </w:pPr>
      <w:r>
        <w:t>18. Субсидии из областного бюджета в целях софинансирования проведения капитального ремонта общего имущества в многоквартирных домах в Свердловской области предоставляются на безвозмездной основе.</w:t>
      </w:r>
    </w:p>
    <w:p w:rsidR="00A5336E" w:rsidRDefault="00A5336E">
      <w:pPr>
        <w:pStyle w:val="ConsPlusNormal"/>
        <w:ind w:firstLine="540"/>
        <w:jc w:val="both"/>
      </w:pPr>
      <w:r>
        <w:t>19. Субсидии предоставляются на основании соглашений, заключаемых получателями субсидий с уполномоченным органом, по форме, утверждаемой уполномоченным органом. Соглашения о предоставлении субсидий заключаются с получателями субсидий в течение 30 дней со дня утверждения Перечня приказом уполномоченного органа.</w:t>
      </w:r>
    </w:p>
    <w:p w:rsidR="00A5336E" w:rsidRDefault="00A5336E">
      <w:pPr>
        <w:pStyle w:val="ConsPlusNormal"/>
        <w:ind w:firstLine="540"/>
        <w:jc w:val="both"/>
      </w:pPr>
      <w:r>
        <w:t>20. Субсидия предоставляется из областного бюджета в целях софинансирования финансового обеспечения затрат на выполнение услуг и (или) работ по капитальному ремонту общего имущества в многоквартирных домах в соответствии с заключенными договорами.</w:t>
      </w:r>
    </w:p>
    <w:p w:rsidR="00A5336E" w:rsidRDefault="00A5336E">
      <w:pPr>
        <w:pStyle w:val="ConsPlusNormal"/>
        <w:ind w:firstLine="540"/>
        <w:jc w:val="both"/>
      </w:pPr>
      <w:r>
        <w:t>20-1. При предоставлении субсидий обязательным условием их предоставления, включаемым в соглашения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A5336E" w:rsidRDefault="00A5336E">
      <w:pPr>
        <w:pStyle w:val="ConsPlusNormal"/>
        <w:jc w:val="both"/>
      </w:pPr>
      <w:r>
        <w:t xml:space="preserve">(п. 20.1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21. Уполномоченный орган в течение 10 дней с момента подписания соглашения осуществляет перечисление субсидий на расчетные счета получателей субсидий.</w:t>
      </w:r>
    </w:p>
    <w:p w:rsidR="00A5336E" w:rsidRDefault="00A5336E">
      <w:pPr>
        <w:pStyle w:val="ConsPlusNormal"/>
        <w:ind w:firstLine="540"/>
        <w:jc w:val="both"/>
      </w:pPr>
      <w:r>
        <w:t xml:space="preserve">22. Нецелевым использованием бюджетных средств является направление средств предоставленной субсидии на выполнение услуг и (или) работ по капитальному ремонту общего имущества в многоквартирном доме, не предусмотренных договором и не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A5336E" w:rsidRDefault="00A5336E">
      <w:pPr>
        <w:pStyle w:val="ConsPlusNormal"/>
        <w:ind w:firstLine="540"/>
        <w:jc w:val="both"/>
      </w:pPr>
      <w:r>
        <w:t xml:space="preserve">23. В случае нарушения условий расходования субсидий из областного бюджета полученные средства возвращаются получателем субсидий в объеме нецелевого использования в 10-дневный срок в соответствии с заключенным соглашением и Бюджетным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Федерации. При просрочке или отказе от возврата полученные средства взыскиваются уполномоченным органом в судебном порядке.</w:t>
      </w:r>
    </w:p>
    <w:p w:rsidR="00A5336E" w:rsidRDefault="00A5336E">
      <w:pPr>
        <w:pStyle w:val="ConsPlusNormal"/>
        <w:ind w:firstLine="540"/>
        <w:jc w:val="both"/>
      </w:pPr>
      <w:r>
        <w:t>23-1. Остатки субсидии, не использованные в отчетном финансовом году, подлежат возврату в соответствии с заключенным соглашением в областной бюджет в срок не позднее пятнадцати рабочих дней года, следующего за отчетным.</w:t>
      </w:r>
    </w:p>
    <w:p w:rsidR="00A5336E" w:rsidRDefault="00A5336E">
      <w:pPr>
        <w:pStyle w:val="ConsPlusNormal"/>
        <w:ind w:firstLine="540"/>
        <w:jc w:val="both"/>
      </w:pPr>
      <w:r>
        <w:t>В случае невозврата неиспользованного остатка субсидии в добровольном порядке взыскание средств производится в судебном порядке в соответствии с законодательством Российской Федерации.</w:t>
      </w:r>
    </w:p>
    <w:p w:rsidR="00A5336E" w:rsidRDefault="00A5336E">
      <w:pPr>
        <w:pStyle w:val="ConsPlusNormal"/>
        <w:jc w:val="both"/>
      </w:pPr>
      <w:r>
        <w:t xml:space="preserve">(п. 23.1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30.08.2016 N 603-ПП)</w:t>
      </w:r>
    </w:p>
    <w:p w:rsidR="00A5336E" w:rsidRDefault="00A5336E">
      <w:pPr>
        <w:pStyle w:val="ConsPlusNormal"/>
        <w:ind w:firstLine="540"/>
        <w:jc w:val="both"/>
      </w:pPr>
      <w:r>
        <w:t>24. Уполномоченный орган и Министерство финансов Свердловской области осуществляют проверку соблюдения получателями субсидий условий, целей и порядка их предоставления.</w:t>
      </w: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jc w:val="both"/>
      </w:pPr>
    </w:p>
    <w:p w:rsidR="00A5336E" w:rsidRDefault="00A53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D74" w:rsidRDefault="004C5D74"/>
    <w:sectPr w:rsidR="004C5D74" w:rsidSect="00E5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6E"/>
    <w:rsid w:val="004C5D74"/>
    <w:rsid w:val="00A5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4593-8C44-4CC7-BBE5-B92335CB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8313B8CEBFE4BD291B97D728D89A092F0BBF912CB8E73BCF7E79671CD48ABDD0A297D187E684DED7ACC64b8q0E" TargetMode="External"/><Relationship Id="rId13" Type="http://schemas.openxmlformats.org/officeDocument/2006/relationships/hyperlink" Target="consultantplus://offline/ref=C528313B8CEBFE4BD291B97D728D89A092F0BBF912CB8E73BCF7E79671CD48ABDD0A297D187E684DED7ACC64b8qDE" TargetMode="External"/><Relationship Id="rId18" Type="http://schemas.openxmlformats.org/officeDocument/2006/relationships/hyperlink" Target="consultantplus://offline/ref=C528313B8CEBFE4BD291B97D728D89A092F0BBF912CB8E73BCF7E79671CD48ABDD0A297D187E684DED7ACC65b8q6E" TargetMode="External"/><Relationship Id="rId26" Type="http://schemas.openxmlformats.org/officeDocument/2006/relationships/hyperlink" Target="consultantplus://offline/ref=C528313B8CEBFE4BD291B97D728D89A092F0BBF912CB8E73BCF7E79671CD48ABDD0A297D187E684DED7ACC67b8q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28313B8CEBFE4BD291B97D728D89A092F0BBF912CB8E73BCF7E79671CD48ABDD0A297D187E684DED7ACC65b8q3E" TargetMode="External"/><Relationship Id="rId34" Type="http://schemas.openxmlformats.org/officeDocument/2006/relationships/hyperlink" Target="consultantplus://offline/ref=C528313B8CEBFE4BD291B97D728D89A092F0BBF912CB8E73BCF7E79671CD48ABDD0A297D187E684DED7ACC60b8q4E" TargetMode="External"/><Relationship Id="rId7" Type="http://schemas.openxmlformats.org/officeDocument/2006/relationships/hyperlink" Target="consultantplus://offline/ref=C528313B8CEBFE4BD291B97D728D89A092F0BBF912C4887FBBF4E79671CD48ABDD0A297D187E684DED7ACE6Db8q0E" TargetMode="External"/><Relationship Id="rId12" Type="http://schemas.openxmlformats.org/officeDocument/2006/relationships/hyperlink" Target="consultantplus://offline/ref=C528313B8CEBFE4BD291B97D728D89A092F0BBF912C4887FBBF4E79671CD48ABDD0A297D187E684DED7ACD63b8q5E" TargetMode="External"/><Relationship Id="rId17" Type="http://schemas.openxmlformats.org/officeDocument/2006/relationships/hyperlink" Target="consultantplus://offline/ref=C528313B8CEBFE4BD291B97D728D89A092F0BBF912CB8E73BCF7E79671CD48ABDD0A297D187E684DED7ACC65b8q4E" TargetMode="External"/><Relationship Id="rId25" Type="http://schemas.openxmlformats.org/officeDocument/2006/relationships/hyperlink" Target="consultantplus://offline/ref=C528313B8CEBFE4BD291B97D728D89A092F0BBF912CB8E73BCF7E79671CD48ABDD0A297D187E684DED7ACC66b8qCE" TargetMode="External"/><Relationship Id="rId33" Type="http://schemas.openxmlformats.org/officeDocument/2006/relationships/hyperlink" Target="consultantplus://offline/ref=C528313B8CEBFE4BD291A77064E1D7AA91FBE4F414C08420E3A3E1C12Eb9q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28313B8CEBFE4BD291B97D728D89A092F0BBF912CB8E73BCF7E79671CD48ABDD0A297D187E684DED7ACC65b8q5E" TargetMode="External"/><Relationship Id="rId20" Type="http://schemas.openxmlformats.org/officeDocument/2006/relationships/hyperlink" Target="consultantplus://offline/ref=C528313B8CEBFE4BD291B97D728D89A092F0BBF912CB8E73BCF7E79671CD48ABDD0A297D187E684DED7ACC65b8q0E" TargetMode="External"/><Relationship Id="rId29" Type="http://schemas.openxmlformats.org/officeDocument/2006/relationships/hyperlink" Target="consultantplus://offline/ref=C528313B8CEBFE4BD291B97D728D89A092F0BBF912CB8E73BCF7E79671CD48ABDD0A297D187E684DED7ACC67b8q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8313B8CEBFE4BD291A77064E1D7AA91FBE4F414C08420E3A3E1C12E9D4EFE9D4A2F285B396645bEq4E" TargetMode="External"/><Relationship Id="rId11" Type="http://schemas.openxmlformats.org/officeDocument/2006/relationships/hyperlink" Target="consultantplus://offline/ref=C528313B8CEBFE4BD291A77064E1D7AA91FBE5FD1AC08420E3A3E1C12E9D4EFE9D4A2F2B5Bb3qFE" TargetMode="External"/><Relationship Id="rId24" Type="http://schemas.openxmlformats.org/officeDocument/2006/relationships/hyperlink" Target="consultantplus://offline/ref=C528313B8CEBFE4BD291B97D728D89A092F0BBF912CB8E73BCF7E79671CD48ABDD0A297D187E684DED7ACC66b8q5E" TargetMode="External"/><Relationship Id="rId32" Type="http://schemas.openxmlformats.org/officeDocument/2006/relationships/hyperlink" Target="consultantplus://offline/ref=C528313B8CEBFE4BD291B97D728D89A092F0BBF912CB8E73BCF7E79671CD48ABDD0A297D187E684DED7ACC67b8qCE" TargetMode="External"/><Relationship Id="rId5" Type="http://schemas.openxmlformats.org/officeDocument/2006/relationships/hyperlink" Target="consultantplus://offline/ref=C528313B8CEBFE4BD291A77064E1D7AA91FBE5FD1AC08420E3A3E1C12Eb9qDE" TargetMode="External"/><Relationship Id="rId15" Type="http://schemas.openxmlformats.org/officeDocument/2006/relationships/hyperlink" Target="consultantplus://offline/ref=C528313B8CEBFE4BD291B97D728D89A092F0BBF912CA8E77B9F2E79671CD48ABDD0A297D187E684DED7ACC65b8q4E" TargetMode="External"/><Relationship Id="rId23" Type="http://schemas.openxmlformats.org/officeDocument/2006/relationships/hyperlink" Target="consultantplus://offline/ref=C528313B8CEBFE4BD291B97D728D89A092F0BBF912CB8E73BCF7E79671CD48ABDD0A297D187E684DED7ACC65b8qCE" TargetMode="External"/><Relationship Id="rId28" Type="http://schemas.openxmlformats.org/officeDocument/2006/relationships/hyperlink" Target="consultantplus://offline/ref=C528313B8CEBFE4BD291B97D728D89A092F0BBF912CB8E73BCF7E79671CD48ABDD0A297D187E684DED7ACC67b8q1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528313B8CEBFE4BD291B97D728D89A092F0BBF912CB8E73BCF7E79671CD48ABDD0A297D187E684DED7ACC64b8q3E" TargetMode="External"/><Relationship Id="rId19" Type="http://schemas.openxmlformats.org/officeDocument/2006/relationships/hyperlink" Target="consultantplus://offline/ref=C528313B8CEBFE4BD291A77064E1D7AA91FBE4F51AC48420E3A3E1C12E9D4EFE9D4A2F2C5Cb3qAE" TargetMode="External"/><Relationship Id="rId31" Type="http://schemas.openxmlformats.org/officeDocument/2006/relationships/hyperlink" Target="consultantplus://offline/ref=C528313B8CEBFE4BD291B97D728D89A092F0BBF912CB8E73BCF7E79671CD48ABDD0A297D187E684DED7ACC67b8qDE" TargetMode="External"/><Relationship Id="rId4" Type="http://schemas.openxmlformats.org/officeDocument/2006/relationships/hyperlink" Target="consultantplus://offline/ref=C528313B8CEBFE4BD291B97D728D89A092F0BBF912CB8E73BCF7E79671CD48ABDD0A297D187E684DED7ACC64b8q0E" TargetMode="External"/><Relationship Id="rId9" Type="http://schemas.openxmlformats.org/officeDocument/2006/relationships/hyperlink" Target="consultantplus://offline/ref=C528313B8CEBFE4BD291A77064E1D7AA91FBE5FD1AC08420E3A3E1C12Eb9qDE" TargetMode="External"/><Relationship Id="rId14" Type="http://schemas.openxmlformats.org/officeDocument/2006/relationships/hyperlink" Target="consultantplus://offline/ref=C528313B8CEBFE4BD291B97D728D89A092F0BBF912CB8E73BCF7E79671CD48ABDD0A297D187E684DED7ACC64b8qCE" TargetMode="External"/><Relationship Id="rId22" Type="http://schemas.openxmlformats.org/officeDocument/2006/relationships/hyperlink" Target="consultantplus://offline/ref=C528313B8CEBFE4BD291B97D728D89A092F0BBF912CB8E73BCF7E79671CD48ABDD0A297D187E684DED7ACC65b8qDE" TargetMode="External"/><Relationship Id="rId27" Type="http://schemas.openxmlformats.org/officeDocument/2006/relationships/hyperlink" Target="consultantplus://offline/ref=C528313B8CEBFE4BD291B97D728D89A092F0BBF912CB8E73BCF7E79671CD48ABDD0A297D187E684DED7ACC67b8q7E" TargetMode="External"/><Relationship Id="rId30" Type="http://schemas.openxmlformats.org/officeDocument/2006/relationships/hyperlink" Target="consultantplus://offline/ref=C528313B8CEBFE4BD291B97D728D89A092F0BBF912CB8E73BCF7E79671CD48ABDD0A297D187E684DED7ACC67b8q3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3101</Words>
  <Characters>17680</Characters>
  <Application>Microsoft Office Word</Application>
  <DocSecurity>0</DocSecurity>
  <Lines>147</Lines>
  <Paragraphs>41</Paragraphs>
  <ScaleCrop>false</ScaleCrop>
  <Company/>
  <LinksUpToDate>false</LinksUpToDate>
  <CharactersWithSpaces>20740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Ямщиков Павел Юрьевич</cp:lastModifiedBy>
  <cp:revision>1</cp:revision>
  <dcterms:created xsi:type="dcterms:W3CDTF">2017-01-26T04:42:00Z</dcterms:created>
  <dcterms:modified xsi:type="dcterms:W3CDTF">2017-01-26T04:44:00Z</dcterms:modified>
</cp:coreProperties>
</file>